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88" w:rsidRDefault="005D3F80" w:rsidP="005D3F80">
      <w:pPr>
        <w:spacing w:after="0" w:line="259" w:lineRule="auto"/>
        <w:ind w:left="5071" w:firstLine="0"/>
        <w:jc w:val="right"/>
      </w:pPr>
      <w:r>
        <w:t>Приложение №1</w:t>
      </w:r>
    </w:p>
    <w:p w:rsidR="005D3F80" w:rsidRDefault="005D3F80" w:rsidP="005D3F80">
      <w:pPr>
        <w:spacing w:after="0" w:line="259" w:lineRule="auto"/>
        <w:ind w:left="5071" w:firstLine="0"/>
        <w:jc w:val="right"/>
      </w:pPr>
      <w:r>
        <w:t>к приказу начальника МУ</w:t>
      </w:r>
    </w:p>
    <w:p w:rsidR="005D3F80" w:rsidRDefault="005D3F80" w:rsidP="005D3F80">
      <w:pPr>
        <w:spacing w:after="0" w:line="259" w:lineRule="auto"/>
        <w:ind w:left="5071" w:firstLine="0"/>
        <w:jc w:val="right"/>
      </w:pPr>
      <w:r>
        <w:t>«Отдел образования Шалинского муниципального района»</w:t>
      </w:r>
    </w:p>
    <w:p w:rsidR="005D3F80" w:rsidRDefault="005D3F80" w:rsidP="005D3F80">
      <w:pPr>
        <w:spacing w:after="0" w:line="259" w:lineRule="auto"/>
        <w:ind w:left="5071" w:firstLine="0"/>
        <w:jc w:val="right"/>
      </w:pPr>
      <w:r>
        <w:t>от 26.07.2021г.</w:t>
      </w:r>
    </w:p>
    <w:p w:rsidR="005D3F80" w:rsidRPr="004821C0" w:rsidRDefault="005D3F80" w:rsidP="005D3F80">
      <w:pPr>
        <w:spacing w:after="0" w:line="222" w:lineRule="auto"/>
        <w:ind w:left="874" w:right="806" w:hanging="10"/>
        <w:jc w:val="center"/>
        <w:rPr>
          <w:b/>
          <w:sz w:val="26"/>
        </w:rPr>
      </w:pPr>
    </w:p>
    <w:p w:rsidR="005D3F80" w:rsidRPr="004821C0" w:rsidRDefault="00095150" w:rsidP="005D3F80">
      <w:pPr>
        <w:spacing w:after="0" w:line="222" w:lineRule="auto"/>
        <w:ind w:left="874" w:right="806" w:hanging="10"/>
        <w:jc w:val="center"/>
        <w:rPr>
          <w:b/>
          <w:sz w:val="28"/>
          <w:szCs w:val="28"/>
        </w:rPr>
      </w:pPr>
      <w:r w:rsidRPr="004821C0">
        <w:rPr>
          <w:b/>
          <w:sz w:val="28"/>
          <w:szCs w:val="28"/>
        </w:rPr>
        <w:t>Положение о Целевой модели наставничества педагогических работников и обучающихся образовательных учреждений</w:t>
      </w:r>
    </w:p>
    <w:p w:rsidR="00B13588" w:rsidRPr="004821C0" w:rsidRDefault="00095150" w:rsidP="005D3F80">
      <w:pPr>
        <w:spacing w:after="0" w:line="222" w:lineRule="auto"/>
        <w:ind w:left="874" w:right="806" w:hanging="10"/>
        <w:jc w:val="center"/>
        <w:rPr>
          <w:b/>
          <w:sz w:val="28"/>
          <w:szCs w:val="28"/>
        </w:rPr>
      </w:pPr>
      <w:r w:rsidRPr="004821C0">
        <w:rPr>
          <w:b/>
          <w:sz w:val="28"/>
          <w:szCs w:val="28"/>
        </w:rPr>
        <w:t xml:space="preserve"> </w:t>
      </w:r>
      <w:r w:rsidR="005D3F80" w:rsidRPr="004821C0">
        <w:rPr>
          <w:b/>
          <w:sz w:val="28"/>
          <w:szCs w:val="28"/>
        </w:rPr>
        <w:t xml:space="preserve">Шалинского </w:t>
      </w:r>
      <w:r w:rsidR="0017629C">
        <w:rPr>
          <w:b/>
          <w:sz w:val="28"/>
          <w:szCs w:val="28"/>
        </w:rPr>
        <w:t xml:space="preserve"> муниципального района </w:t>
      </w:r>
      <w:r w:rsidRPr="004821C0">
        <w:rPr>
          <w:b/>
          <w:sz w:val="28"/>
          <w:szCs w:val="28"/>
        </w:rPr>
        <w:t>на 2021-2024 гг.</w:t>
      </w:r>
    </w:p>
    <w:p w:rsidR="005D3F80" w:rsidRDefault="005D3F80" w:rsidP="005D3F80">
      <w:pPr>
        <w:spacing w:after="245" w:line="222" w:lineRule="auto"/>
        <w:ind w:left="1094" w:right="9" w:firstLine="0"/>
        <w:rPr>
          <w:sz w:val="28"/>
          <w:szCs w:val="28"/>
        </w:rPr>
      </w:pPr>
    </w:p>
    <w:p w:rsidR="00B13588" w:rsidRPr="005D3F80" w:rsidRDefault="005D3F80" w:rsidP="00F43EB1">
      <w:pPr>
        <w:spacing w:after="245" w:line="222" w:lineRule="auto"/>
        <w:ind w:right="9"/>
        <w:rPr>
          <w:b/>
          <w:sz w:val="28"/>
          <w:szCs w:val="28"/>
        </w:rPr>
      </w:pPr>
      <w:r w:rsidRPr="005D3F80">
        <w:rPr>
          <w:b/>
          <w:sz w:val="28"/>
          <w:szCs w:val="28"/>
        </w:rPr>
        <w:t xml:space="preserve">1. </w:t>
      </w:r>
      <w:r w:rsidR="00095150" w:rsidRPr="005D3F80">
        <w:rPr>
          <w:b/>
          <w:sz w:val="28"/>
          <w:szCs w:val="28"/>
        </w:rPr>
        <w:t>Общие положения</w:t>
      </w:r>
    </w:p>
    <w:p w:rsidR="00B13588" w:rsidRPr="005D3F80" w:rsidRDefault="00095150">
      <w:pPr>
        <w:spacing w:after="4" w:line="239" w:lineRule="auto"/>
        <w:ind w:left="14" w:right="43" w:firstLine="720"/>
        <w:rPr>
          <w:sz w:val="28"/>
          <w:szCs w:val="28"/>
        </w:rPr>
      </w:pPr>
      <w:r w:rsidRPr="005D3F80">
        <w:rPr>
          <w:sz w:val="28"/>
          <w:szCs w:val="28"/>
        </w:rPr>
        <w:t xml:space="preserve">1.1. Целевая модель наставничества педагогических работников и обучающихся образовательных учреждений </w:t>
      </w:r>
      <w:r w:rsidR="004821C0">
        <w:rPr>
          <w:sz w:val="28"/>
          <w:szCs w:val="28"/>
        </w:rPr>
        <w:t>Ш</w:t>
      </w:r>
      <w:r w:rsidR="005D3F80">
        <w:rPr>
          <w:sz w:val="28"/>
          <w:szCs w:val="28"/>
        </w:rPr>
        <w:t>алинского</w:t>
      </w:r>
      <w:r w:rsidRPr="005D3F80">
        <w:rPr>
          <w:sz w:val="28"/>
          <w:szCs w:val="28"/>
        </w:rPr>
        <w:t xml:space="preserve"> муниципального района (далее Целевая модель наставничества) разработана на основании следующих нормативных актов:</w:t>
      </w:r>
    </w:p>
    <w:p w:rsidR="00B13588" w:rsidRPr="005D3F80" w:rsidRDefault="005D3F80">
      <w:pPr>
        <w:spacing w:after="4" w:line="239" w:lineRule="auto"/>
        <w:ind w:left="14" w:right="43"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>Федерального закона Российской Федерации от 29 декабря 2012 г. 273-ФЗ «Об образовании в Российской Федерации»;</w:t>
      </w:r>
    </w:p>
    <w:p w:rsidR="00B13588" w:rsidRPr="005D3F80" w:rsidRDefault="00095150">
      <w:pPr>
        <w:spacing w:after="4" w:line="239" w:lineRule="auto"/>
        <w:ind w:left="14" w:right="43" w:firstLine="720"/>
        <w:rPr>
          <w:sz w:val="28"/>
          <w:szCs w:val="28"/>
        </w:rPr>
      </w:pPr>
      <w:r w:rsidRPr="005D3F80">
        <w:rPr>
          <w:sz w:val="28"/>
          <w:szCs w:val="28"/>
        </w:rPr>
        <w:t>-Указа Президента РФ от 02.03.2018 №94 «Об учреждении знака отличия «За наставничество»;</w:t>
      </w:r>
    </w:p>
    <w:p w:rsidR="00B13588" w:rsidRPr="005D3F80" w:rsidRDefault="00095150">
      <w:pPr>
        <w:spacing w:after="4" w:line="239" w:lineRule="auto"/>
        <w:ind w:left="14" w:right="43" w:firstLine="720"/>
        <w:rPr>
          <w:sz w:val="28"/>
          <w:szCs w:val="28"/>
        </w:rPr>
      </w:pPr>
      <w:r w:rsidRPr="005D3F80">
        <w:rPr>
          <w:sz w:val="28"/>
          <w:szCs w:val="28"/>
        </w:rPr>
        <w:t>-Указа Президента РФ от 07.05.2018 №204 «О национальных целях и стратегических задачах развития Российской Федерации на период до 2024 года»;</w:t>
      </w:r>
    </w:p>
    <w:p w:rsidR="00B13588" w:rsidRPr="005D3F80" w:rsidRDefault="00095150">
      <w:pPr>
        <w:spacing w:after="4" w:line="239" w:lineRule="auto"/>
        <w:ind w:left="14" w:right="43" w:firstLine="720"/>
        <w:rPr>
          <w:sz w:val="28"/>
          <w:szCs w:val="28"/>
        </w:rPr>
      </w:pPr>
      <w:r w:rsidRPr="005D3F80">
        <w:rPr>
          <w:sz w:val="28"/>
          <w:szCs w:val="28"/>
        </w:rPr>
        <w:t>-Приказа Министерства образования и науки России от 18.04.2013№291 (ред.от 18.08.2016)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 (зарегистрировано в Минюсте России 14.06.2013 №28785);(у кого есть педклассы);</w:t>
      </w:r>
    </w:p>
    <w:p w:rsidR="00B13588" w:rsidRPr="005D3F80" w:rsidRDefault="00095150">
      <w:pPr>
        <w:spacing w:after="27" w:line="239" w:lineRule="auto"/>
        <w:ind w:left="14" w:right="43" w:firstLine="720"/>
        <w:rPr>
          <w:sz w:val="28"/>
          <w:szCs w:val="28"/>
        </w:rPr>
      </w:pPr>
      <w:r w:rsidRPr="005D3F80">
        <w:rPr>
          <w:sz w:val="28"/>
          <w:szCs w:val="28"/>
        </w:rPr>
        <w:t>-Приказа Министерства просвещения России от 17.04.2019 №179 «Об утверждении методик расчета целевых показателей федеральных проектов национального проекта «Образование»;</w:t>
      </w:r>
    </w:p>
    <w:p w:rsidR="00B13588" w:rsidRPr="005D3F80" w:rsidRDefault="00095150">
      <w:pPr>
        <w:spacing w:after="4" w:line="239" w:lineRule="auto"/>
        <w:ind w:left="14" w:right="43" w:firstLine="720"/>
        <w:rPr>
          <w:sz w:val="28"/>
          <w:szCs w:val="28"/>
        </w:rPr>
      </w:pPr>
      <w:r w:rsidRPr="005D3F80">
        <w:rPr>
          <w:sz w:val="28"/>
          <w:szCs w:val="28"/>
        </w:rPr>
        <w:t xml:space="preserve">-Постановление Правительства Чеченской Республики от 07.10.2014 № 184 </w:t>
      </w:r>
      <w:r w:rsidR="00774F9E">
        <w:rPr>
          <w:sz w:val="28"/>
          <w:szCs w:val="28"/>
        </w:rPr>
        <w:t>«Об</w:t>
      </w:r>
      <w:r w:rsidRPr="005D3F80">
        <w:rPr>
          <w:sz w:val="28"/>
          <w:szCs w:val="28"/>
        </w:rPr>
        <w:t xml:space="preserve"> утверждении Положения об оплате труда работников государственных образовательных организации Чеченской Республики</w:t>
      </w:r>
      <w:r w:rsidR="00774F9E">
        <w:rPr>
          <w:sz w:val="28"/>
          <w:szCs w:val="28"/>
        </w:rPr>
        <w:t>»;</w:t>
      </w:r>
    </w:p>
    <w:p w:rsidR="00B13588" w:rsidRPr="005D3F80" w:rsidRDefault="00095150">
      <w:pPr>
        <w:spacing w:after="4" w:line="239" w:lineRule="auto"/>
        <w:ind w:left="14" w:right="43" w:firstLine="720"/>
        <w:rPr>
          <w:sz w:val="28"/>
          <w:szCs w:val="28"/>
        </w:rPr>
      </w:pPr>
      <w:r w:rsidRPr="005D3F80">
        <w:rPr>
          <w:sz w:val="28"/>
          <w:szCs w:val="28"/>
        </w:rPr>
        <w:t>-Приказа Министерства образования и науки Чеченской Республики от 23.06.2021 №748-п «Об организации работы по внедрению региональной целевой модели наставничества Чеченской Республики»;</w:t>
      </w:r>
    </w:p>
    <w:p w:rsidR="00B13588" w:rsidRPr="005D3F80" w:rsidRDefault="00095150">
      <w:pPr>
        <w:spacing w:after="4" w:line="239" w:lineRule="auto"/>
        <w:ind w:left="14" w:right="43" w:firstLine="720"/>
        <w:rPr>
          <w:sz w:val="28"/>
          <w:szCs w:val="28"/>
        </w:rPr>
      </w:pPr>
      <w:r w:rsidRPr="005D3F80">
        <w:rPr>
          <w:sz w:val="28"/>
          <w:szCs w:val="28"/>
        </w:rPr>
        <w:t>-Приказа Министерства образования и науки Чеченской Республики от 30.07.2021 №904-п «Об организации работы по внедрению региональной целевой программы поддержки молодых педагогов и развития наставничества в системе образования Чеченской Республики»;</w:t>
      </w:r>
    </w:p>
    <w:p w:rsidR="00B13588" w:rsidRPr="005D3F80" w:rsidRDefault="00095150">
      <w:pPr>
        <w:spacing w:after="13" w:line="259" w:lineRule="auto"/>
        <w:ind w:left="0" w:right="67" w:firstLine="0"/>
        <w:jc w:val="right"/>
        <w:rPr>
          <w:sz w:val="28"/>
          <w:szCs w:val="28"/>
        </w:rPr>
      </w:pPr>
      <w:r w:rsidRPr="005D3F80">
        <w:rPr>
          <w:sz w:val="28"/>
          <w:szCs w:val="28"/>
        </w:rPr>
        <w:t>-Паспорта национального проекта «Образование» (утв. президиумом Совета при</w:t>
      </w:r>
    </w:p>
    <w:p w:rsidR="00B13588" w:rsidRPr="005D3F80" w:rsidRDefault="00095150">
      <w:pPr>
        <w:spacing w:after="42" w:line="239" w:lineRule="auto"/>
        <w:ind w:left="14" w:right="43" w:firstLine="5"/>
        <w:rPr>
          <w:sz w:val="28"/>
          <w:szCs w:val="28"/>
        </w:rPr>
      </w:pPr>
      <w:r w:rsidRPr="005D3F80">
        <w:rPr>
          <w:sz w:val="28"/>
          <w:szCs w:val="28"/>
        </w:rPr>
        <w:lastRenderedPageBreak/>
        <w:t>Президенте РФ по стратегическому развитию и национальным проектам, протокол от 24.12.2018 №16);</w:t>
      </w:r>
    </w:p>
    <w:p w:rsidR="00065CF5" w:rsidRDefault="00095150" w:rsidP="00065CF5">
      <w:pPr>
        <w:spacing w:after="0" w:line="239" w:lineRule="auto"/>
        <w:ind w:left="14" w:right="43" w:firstLine="720"/>
        <w:rPr>
          <w:sz w:val="28"/>
          <w:szCs w:val="28"/>
        </w:rPr>
      </w:pPr>
      <w:r w:rsidRPr="005D3F80">
        <w:rPr>
          <w:sz w:val="28"/>
          <w:szCs w:val="28"/>
        </w:rPr>
        <w:t>-Паспорта федерального проекта «Молодые профессионалы»</w:t>
      </w:r>
      <w:r w:rsidR="00065CF5">
        <w:rPr>
          <w:sz w:val="28"/>
          <w:szCs w:val="28"/>
        </w:rPr>
        <w:t xml:space="preserve"> </w:t>
      </w:r>
      <w:r w:rsidRPr="005D3F80">
        <w:rPr>
          <w:sz w:val="28"/>
          <w:szCs w:val="28"/>
        </w:rPr>
        <w:t>(повышение конкурентоспособности профессионального образования)»</w:t>
      </w:r>
      <w:r w:rsidR="00065CF5">
        <w:rPr>
          <w:sz w:val="28"/>
          <w:szCs w:val="28"/>
        </w:rPr>
        <w:t xml:space="preserve"> </w:t>
      </w:r>
      <w:r w:rsidRPr="005D3F80">
        <w:rPr>
          <w:sz w:val="28"/>
          <w:szCs w:val="28"/>
        </w:rPr>
        <w:t>(утв. президиумом Совета при Президенте РФ по стратегическому развитию и национальным проектам, протокол от 2</w:t>
      </w:r>
      <w:r w:rsidR="00065CF5">
        <w:rPr>
          <w:sz w:val="28"/>
          <w:szCs w:val="28"/>
        </w:rPr>
        <w:t>4.12.2018 №16);</w:t>
      </w:r>
    </w:p>
    <w:p w:rsidR="00B13588" w:rsidRPr="005D3F80" w:rsidRDefault="00095150" w:rsidP="00065CF5">
      <w:pPr>
        <w:spacing w:after="0" w:line="239" w:lineRule="auto"/>
        <w:ind w:left="14" w:right="43" w:firstLine="720"/>
        <w:rPr>
          <w:sz w:val="28"/>
          <w:szCs w:val="28"/>
        </w:rPr>
      </w:pPr>
      <w:r w:rsidRPr="005D3F80">
        <w:rPr>
          <w:sz w:val="28"/>
          <w:szCs w:val="28"/>
        </w:rPr>
        <w:t>-Паспорта федерального проекта «Современная школа» (утв. президиумом Совета при Президенте РФ по стратегическому развитию и национальным проектам, протокол от 24.12.2018</w:t>
      </w:r>
      <w:r w:rsidR="00065CF5">
        <w:rPr>
          <w:sz w:val="28"/>
          <w:szCs w:val="28"/>
        </w:rPr>
        <w:t xml:space="preserve"> №16);</w:t>
      </w:r>
    </w:p>
    <w:p w:rsidR="00B13588" w:rsidRPr="005D3F80" w:rsidRDefault="00095150" w:rsidP="00065CF5">
      <w:pPr>
        <w:spacing w:after="0"/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>-Паспорта федерального проекта «Успех каждого ребенка» (утв. президиумом Совета при Президенте РФ по стратегическому развитию и национальным проектам, протокол от 24.12.2018</w:t>
      </w:r>
      <w:r w:rsidR="00065CF5">
        <w:rPr>
          <w:sz w:val="28"/>
          <w:szCs w:val="28"/>
        </w:rPr>
        <w:t xml:space="preserve"> №16)</w:t>
      </w:r>
    </w:p>
    <w:p w:rsidR="00B13588" w:rsidRPr="005D3F80" w:rsidRDefault="002053F5" w:rsidP="00065CF5">
      <w:pPr>
        <w:spacing w:after="0"/>
        <w:ind w:left="19" w:right="14"/>
        <w:rPr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>Распоряжения Минпросвещения России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B13588" w:rsidRPr="005D3F80" w:rsidRDefault="00095150">
      <w:pPr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>-Методических рекомендаций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 (приложение к распоряжению Минпросвещения России от 25.12.2019 № Р-145)</w:t>
      </w:r>
      <w:r w:rsidR="00065CF5">
        <w:rPr>
          <w:sz w:val="28"/>
          <w:szCs w:val="28"/>
        </w:rPr>
        <w:t>;</w:t>
      </w:r>
    </w:p>
    <w:p w:rsidR="00B13588" w:rsidRPr="005D3F80" w:rsidRDefault="00095150">
      <w:pPr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 xml:space="preserve">1.2. Целевая модель наставничества является обязательной для всех образовательных учреждений </w:t>
      </w:r>
      <w:r w:rsidR="00065CF5">
        <w:rPr>
          <w:sz w:val="28"/>
          <w:szCs w:val="28"/>
        </w:rPr>
        <w:t>Шалинского</w:t>
      </w:r>
      <w:r w:rsidRPr="005D3F80">
        <w:rPr>
          <w:sz w:val="28"/>
          <w:szCs w:val="28"/>
        </w:rPr>
        <w:t xml:space="preserve"> муниципального района Чеченской Республики (далее — ОУ), осуществляющих деятельность по общеобразовательным, дополнительным общеобразовательным программам.</w:t>
      </w:r>
    </w:p>
    <w:p w:rsidR="00B13588" w:rsidRPr="005D3F80" w:rsidRDefault="00095150" w:rsidP="002053F5">
      <w:pPr>
        <w:spacing w:after="0"/>
        <w:ind w:left="19" w:right="14" w:firstLine="690"/>
        <w:rPr>
          <w:sz w:val="28"/>
          <w:szCs w:val="28"/>
        </w:rPr>
      </w:pPr>
      <w:r w:rsidRPr="005D3F80">
        <w:rPr>
          <w:sz w:val="28"/>
          <w:szCs w:val="28"/>
        </w:rPr>
        <w:t xml:space="preserve">1.3. Цель внедрения наставничества: раскрытие личностного, а также профессионального потенциала наставника и наставляемого, путем создания условий для формирования эффективной системы сопровождения, самоопределения и профессиональной ориентации всех участников образовательной деятельности в возрасте от 10 лет, педагогических работников (далее </w:t>
      </w:r>
      <w:r w:rsidR="00065CF5">
        <w:rPr>
          <w:sz w:val="28"/>
          <w:szCs w:val="28"/>
        </w:rPr>
        <w:t>-</w:t>
      </w:r>
      <w:r w:rsidRPr="005D3F80">
        <w:rPr>
          <w:sz w:val="28"/>
          <w:szCs w:val="28"/>
        </w:rPr>
        <w:t xml:space="preserve"> педагоги) разных уровней образования и молодых специалистов ОУ, подведомственных муниципальному учреждению </w:t>
      </w:r>
      <w:r w:rsidR="00065CF5">
        <w:rPr>
          <w:sz w:val="28"/>
          <w:szCs w:val="28"/>
        </w:rPr>
        <w:t xml:space="preserve">МУ </w:t>
      </w:r>
      <w:r w:rsidRPr="005D3F80">
        <w:rPr>
          <w:sz w:val="28"/>
          <w:szCs w:val="28"/>
        </w:rPr>
        <w:t xml:space="preserve">«Отдел образования </w:t>
      </w:r>
      <w:r w:rsidR="00065CF5">
        <w:rPr>
          <w:sz w:val="28"/>
          <w:szCs w:val="28"/>
        </w:rPr>
        <w:t>Шалинского</w:t>
      </w:r>
      <w:r w:rsidRPr="005D3F80">
        <w:rPr>
          <w:sz w:val="28"/>
          <w:szCs w:val="28"/>
        </w:rPr>
        <w:t xml:space="preserve"> муниципального района </w:t>
      </w:r>
      <w:r w:rsidR="00065CF5">
        <w:rPr>
          <w:sz w:val="28"/>
          <w:szCs w:val="28"/>
        </w:rPr>
        <w:t>.</w:t>
      </w:r>
    </w:p>
    <w:p w:rsidR="00B13588" w:rsidRPr="005D3F80" w:rsidRDefault="00065CF5" w:rsidP="002053F5">
      <w:pPr>
        <w:spacing w:after="0"/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 xml:space="preserve">        1.4.</w:t>
      </w:r>
      <w:r w:rsidR="00095150" w:rsidRPr="005D3F80">
        <w:rPr>
          <w:sz w:val="28"/>
          <w:szCs w:val="28"/>
        </w:rPr>
        <w:t>Задачи внедрения Целевой модели наставничества:</w:t>
      </w:r>
      <w:r w:rsidR="00095150" w:rsidRPr="005D3F80">
        <w:rPr>
          <w:noProof/>
          <w:sz w:val="28"/>
          <w:szCs w:val="28"/>
        </w:rPr>
        <w:drawing>
          <wp:inline distT="0" distB="0" distL="0" distR="0">
            <wp:extent cx="6099" cy="6097"/>
            <wp:effectExtent l="0" t="0" r="0" b="0"/>
            <wp:docPr id="12914" name="Picture 12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4" name="Picture 129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CF5" w:rsidRDefault="00065CF5" w:rsidP="002053F5">
      <w:pPr>
        <w:spacing w:after="0" w:line="262" w:lineRule="auto"/>
        <w:ind w:left="10" w:right="81" w:firstLine="715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формирование открытого и эффективного сообщества наставников и наставляемых </w:t>
      </w:r>
      <w:r w:rsidR="00095150" w:rsidRPr="005D3F80">
        <w:rPr>
          <w:noProof/>
          <w:sz w:val="28"/>
          <w:szCs w:val="28"/>
        </w:rPr>
        <w:drawing>
          <wp:inline distT="0" distB="0" distL="0" distR="0">
            <wp:extent cx="6099" cy="6098"/>
            <wp:effectExtent l="0" t="0" r="0" b="0"/>
            <wp:docPr id="12915" name="Picture 12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5" name="Picture 129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5150" w:rsidRPr="005D3F80">
        <w:rPr>
          <w:sz w:val="28"/>
          <w:szCs w:val="28"/>
        </w:rPr>
        <w:t xml:space="preserve">вокруг образовательной организации, способного на комплексную поддержку и повышение качества образования в муниципалитете; </w:t>
      </w:r>
    </w:p>
    <w:p w:rsidR="00065CF5" w:rsidRDefault="00065CF5" w:rsidP="002053F5">
      <w:pPr>
        <w:spacing w:after="0" w:line="262" w:lineRule="auto"/>
        <w:ind w:left="10" w:right="81" w:firstLine="715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>-</w:t>
      </w:r>
      <w:r w:rsidR="00095150" w:rsidRPr="005D3F80">
        <w:rPr>
          <w:sz w:val="28"/>
          <w:szCs w:val="28"/>
        </w:rPr>
        <w:t>выявление и распространение лучших программ и практик наставничества;</w:t>
      </w:r>
    </w:p>
    <w:p w:rsidR="00065CF5" w:rsidRDefault="00065CF5" w:rsidP="002053F5">
      <w:pPr>
        <w:spacing w:after="0" w:line="262" w:lineRule="auto"/>
        <w:ind w:left="10" w:right="81" w:firstLine="715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065CF5" w:rsidRDefault="00065CF5" w:rsidP="002053F5">
      <w:pPr>
        <w:spacing w:after="0" w:line="262" w:lineRule="auto"/>
        <w:ind w:left="10" w:right="81" w:firstLine="715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>подготовка наставляемого к самостоятельной, осознанной и социально продуктивной деятельности в современном мире;</w:t>
      </w:r>
    </w:p>
    <w:p w:rsidR="00B13588" w:rsidRPr="005D3F80" w:rsidRDefault="00095150" w:rsidP="002053F5">
      <w:pPr>
        <w:spacing w:after="0" w:line="262" w:lineRule="auto"/>
        <w:ind w:left="10" w:right="81" w:firstLine="715"/>
        <w:jc w:val="left"/>
        <w:rPr>
          <w:sz w:val="28"/>
          <w:szCs w:val="28"/>
        </w:rPr>
      </w:pPr>
      <w:r w:rsidRPr="005D3F80">
        <w:rPr>
          <w:sz w:val="28"/>
          <w:szCs w:val="28"/>
        </w:rPr>
        <w:t xml:space="preserve"> </w:t>
      </w:r>
      <w:r w:rsidR="00065CF5">
        <w:rPr>
          <w:sz w:val="28"/>
          <w:szCs w:val="28"/>
        </w:rPr>
        <w:t>-</w:t>
      </w:r>
      <w:r w:rsidRPr="005D3F80">
        <w:rPr>
          <w:sz w:val="28"/>
          <w:szCs w:val="28"/>
        </w:rPr>
        <w:t>раскрытие личностного, творческого, профессионального потенциала наставника и наставляемого через реализацию индивидуальной образовательной траектории.</w:t>
      </w:r>
    </w:p>
    <w:p w:rsidR="00B13588" w:rsidRPr="005D3F80" w:rsidRDefault="00095150">
      <w:pPr>
        <w:spacing w:after="41"/>
        <w:ind w:left="735" w:right="14" w:firstLine="0"/>
        <w:rPr>
          <w:sz w:val="28"/>
          <w:szCs w:val="28"/>
        </w:rPr>
      </w:pPr>
      <w:r w:rsidRPr="005D3F80">
        <w:rPr>
          <w:sz w:val="28"/>
          <w:szCs w:val="28"/>
        </w:rPr>
        <w:t>1.5. Ожидаемые результаты внедрения Целевой модели наставничества</w:t>
      </w:r>
    </w:p>
    <w:p w:rsidR="00B13588" w:rsidRPr="005D3F80" w:rsidRDefault="00095150">
      <w:pPr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>-измеримое улучшение показателей, обучающихся в образовательной, культурной, спортивной сферах и сфере дополнительного образования;</w:t>
      </w:r>
    </w:p>
    <w:p w:rsidR="00B13588" w:rsidRPr="005D3F80" w:rsidRDefault="00095150">
      <w:pPr>
        <w:spacing w:after="48"/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>-улучшение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партнерства;</w:t>
      </w:r>
    </w:p>
    <w:p w:rsidR="00B13588" w:rsidRPr="005D3F80" w:rsidRDefault="00095150">
      <w:pPr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>-плавный «вход» молодого учителя и специалиста в целом в профессию, построение продуктивной среды в педагогическо</w:t>
      </w:r>
      <w:r w:rsidR="002053F5">
        <w:rPr>
          <w:sz w:val="28"/>
          <w:szCs w:val="28"/>
        </w:rPr>
        <w:t>м коллективе на основе взаимообо</w:t>
      </w:r>
      <w:r w:rsidRPr="005D3F80">
        <w:rPr>
          <w:sz w:val="28"/>
          <w:szCs w:val="28"/>
        </w:rPr>
        <w:t>гащающих отношений начинающих и опытных специалистов.</w:t>
      </w:r>
    </w:p>
    <w:p w:rsidR="00B13588" w:rsidRPr="005D3F80" w:rsidRDefault="00065CF5">
      <w:pPr>
        <w:ind w:left="744" w:right="14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>адаптация учителя в новом педагогическом коллективе;</w:t>
      </w:r>
    </w:p>
    <w:p w:rsidR="00B13588" w:rsidRPr="005D3F80" w:rsidRDefault="00095150">
      <w:pPr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>-измеримое улучшение личных показателей эффективности педагогов и сотрудников школы, связанное с развитием гибких навыков и метакомпетенций;</w:t>
      </w:r>
    </w:p>
    <w:p w:rsidR="00B13588" w:rsidRPr="005D3F80" w:rsidRDefault="00095150">
      <w:pPr>
        <w:ind w:left="744" w:right="14" w:firstLine="0"/>
        <w:rPr>
          <w:sz w:val="28"/>
          <w:szCs w:val="28"/>
        </w:rPr>
      </w:pPr>
      <w:r w:rsidRPr="005D3F80">
        <w:rPr>
          <w:sz w:val="28"/>
          <w:szCs w:val="28"/>
        </w:rPr>
        <w:t>-рост мотивации к учебе и саморазвитию учащихся;</w:t>
      </w:r>
    </w:p>
    <w:p w:rsidR="00B13588" w:rsidRPr="005D3F80" w:rsidRDefault="00095150">
      <w:pPr>
        <w:spacing w:after="39"/>
        <w:ind w:left="740" w:right="14" w:firstLine="0"/>
        <w:rPr>
          <w:sz w:val="28"/>
          <w:szCs w:val="28"/>
        </w:rPr>
      </w:pPr>
      <w:r w:rsidRPr="005D3F80">
        <w:rPr>
          <w:sz w:val="28"/>
          <w:szCs w:val="28"/>
        </w:rPr>
        <w:t>-снижение показателей неуспеваемости учащихся;</w:t>
      </w:r>
    </w:p>
    <w:p w:rsidR="00065CF5" w:rsidRDefault="00095150">
      <w:pPr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 xml:space="preserve">-рост числа обучающихся, прошедших профориентационные мероприятия; </w:t>
      </w:r>
    </w:p>
    <w:p w:rsidR="00B13588" w:rsidRPr="005D3F80" w:rsidRDefault="00065CF5">
      <w:pPr>
        <w:ind w:left="19" w:right="14"/>
        <w:rPr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>формирование осознанной позиции, необходимой для выбора образовательной траектории и будущей профессиональной реализации; формирования активной гражданской позиции школьного сообщества;</w:t>
      </w:r>
    </w:p>
    <w:p w:rsidR="00B13588" w:rsidRPr="005D3F80" w:rsidRDefault="00095150">
      <w:pPr>
        <w:spacing w:after="42"/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>-рост информированности о перспективах самостоятельного выбора векторов творческого развития, карьерных и иных возможностях;</w:t>
      </w:r>
    </w:p>
    <w:p w:rsidR="00065CF5" w:rsidRDefault="00095150" w:rsidP="002053F5">
      <w:pPr>
        <w:spacing w:after="0"/>
        <w:ind w:left="19" w:right="336"/>
        <w:rPr>
          <w:sz w:val="28"/>
          <w:szCs w:val="28"/>
        </w:rPr>
      </w:pPr>
      <w:r w:rsidRPr="005D3F80">
        <w:rPr>
          <w:sz w:val="28"/>
          <w:szCs w:val="28"/>
        </w:rPr>
        <w:t xml:space="preserve">-повышение уровня сформированности ценностных и жизненных позиций и ориентиров; </w:t>
      </w:r>
    </w:p>
    <w:p w:rsidR="00B13588" w:rsidRPr="005D3F80" w:rsidRDefault="00095150" w:rsidP="002053F5">
      <w:pPr>
        <w:spacing w:after="0"/>
        <w:ind w:left="19" w:right="336"/>
        <w:rPr>
          <w:sz w:val="28"/>
          <w:szCs w:val="28"/>
        </w:rPr>
      </w:pPr>
      <w:r w:rsidRPr="005D3F80">
        <w:rPr>
          <w:sz w:val="28"/>
          <w:szCs w:val="28"/>
        </w:rPr>
        <w:t>-снижение конфликтности и развитые коммуникативных навыков, для горизонтального и вертикального социального движения;</w:t>
      </w:r>
    </w:p>
    <w:p w:rsidR="00B13588" w:rsidRPr="005D3F80" w:rsidRDefault="00095150" w:rsidP="002053F5">
      <w:pPr>
        <w:spacing w:after="0"/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>-увеличение доли учащихся, участвующих в программах развития талантливых обучающихся.</w:t>
      </w:r>
    </w:p>
    <w:p w:rsidR="00B13588" w:rsidRPr="005D3F80" w:rsidRDefault="00095150" w:rsidP="002053F5">
      <w:pPr>
        <w:spacing w:after="0"/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>-снижение проблем адаптации в (новом) учебном коллективе: психологические, организационные и социальные.</w:t>
      </w:r>
    </w:p>
    <w:p w:rsidR="00B13588" w:rsidRPr="005D3F80" w:rsidRDefault="00095150">
      <w:pPr>
        <w:spacing w:after="38"/>
        <w:ind w:left="754" w:right="14" w:firstLine="0"/>
        <w:rPr>
          <w:sz w:val="28"/>
          <w:szCs w:val="28"/>
        </w:rPr>
      </w:pPr>
      <w:r w:rsidRPr="005D3F80">
        <w:rPr>
          <w:sz w:val="28"/>
          <w:szCs w:val="28"/>
        </w:rPr>
        <w:lastRenderedPageBreak/>
        <w:t>1.6. Структура Целевой модели наставничества включает:</w:t>
      </w:r>
    </w:p>
    <w:p w:rsidR="00065CF5" w:rsidRDefault="002053F5" w:rsidP="00E958E4">
      <w:pPr>
        <w:spacing w:after="41"/>
        <w:ind w:left="709" w:right="14" w:hanging="3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5CF5">
        <w:rPr>
          <w:sz w:val="28"/>
          <w:szCs w:val="28"/>
        </w:rPr>
        <w:t xml:space="preserve">- </w:t>
      </w:r>
      <w:r w:rsidR="00095150" w:rsidRPr="005D3F80">
        <w:rPr>
          <w:sz w:val="28"/>
          <w:szCs w:val="28"/>
        </w:rPr>
        <w:t>нормативное обеспечение внедрения Целевой модели наставничества;</w:t>
      </w:r>
    </w:p>
    <w:p w:rsidR="00065CF5" w:rsidRDefault="00095150" w:rsidP="00E958E4">
      <w:pPr>
        <w:spacing w:after="41"/>
        <w:ind w:left="709" w:right="14" w:hanging="32"/>
        <w:rPr>
          <w:sz w:val="28"/>
          <w:szCs w:val="28"/>
        </w:rPr>
      </w:pPr>
      <w:r w:rsidRPr="005D3F80">
        <w:rPr>
          <w:sz w:val="28"/>
          <w:szCs w:val="28"/>
        </w:rPr>
        <w:t xml:space="preserve"> </w:t>
      </w:r>
      <w:r w:rsidR="00065CF5">
        <w:rPr>
          <w:noProof/>
          <w:sz w:val="28"/>
          <w:szCs w:val="28"/>
        </w:rPr>
        <w:t>-</w:t>
      </w:r>
      <w:r w:rsidRPr="005D3F80">
        <w:rPr>
          <w:sz w:val="28"/>
          <w:szCs w:val="28"/>
        </w:rPr>
        <w:t xml:space="preserve">финансово-экономические условия внедрения Целевой модели наставничества; </w:t>
      </w:r>
    </w:p>
    <w:p w:rsidR="00065CF5" w:rsidRDefault="00065CF5" w:rsidP="00E958E4">
      <w:pPr>
        <w:spacing w:after="41"/>
        <w:ind w:left="709" w:right="14" w:hanging="32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формы наставничества в ОУ; </w:t>
      </w:r>
    </w:p>
    <w:p w:rsidR="00065CF5" w:rsidRDefault="00065CF5" w:rsidP="00E958E4">
      <w:pPr>
        <w:spacing w:after="41"/>
        <w:ind w:left="709" w:right="14" w:hanging="32"/>
        <w:rPr>
          <w:noProof/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механизм реализации Целевой модели наставничества в ОУ; </w:t>
      </w:r>
    </w:p>
    <w:p w:rsidR="00065CF5" w:rsidRDefault="00065CF5" w:rsidP="00E958E4">
      <w:pPr>
        <w:spacing w:after="0"/>
        <w:ind w:left="709" w:right="1229" w:hanging="32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>структура управления Целевой моделью наставни</w:t>
      </w:r>
      <w:r>
        <w:rPr>
          <w:sz w:val="28"/>
          <w:szCs w:val="28"/>
        </w:rPr>
        <w:t xml:space="preserve">чества   педагогических работников </w:t>
      </w:r>
      <w:r w:rsidRPr="005D3F80">
        <w:rPr>
          <w:sz w:val="28"/>
          <w:szCs w:val="28"/>
        </w:rPr>
        <w:t xml:space="preserve">и обучающихся в ОУ; </w:t>
      </w:r>
    </w:p>
    <w:p w:rsidR="00B13588" w:rsidRPr="005D3F80" w:rsidRDefault="00B13588" w:rsidP="00E958E4">
      <w:pPr>
        <w:spacing w:after="0"/>
        <w:ind w:left="709" w:right="14" w:hanging="32"/>
        <w:rPr>
          <w:sz w:val="28"/>
          <w:szCs w:val="28"/>
        </w:rPr>
        <w:sectPr w:rsidR="00B13588" w:rsidRPr="005D3F80">
          <w:headerReference w:type="even" r:id="rId9"/>
          <w:headerReference w:type="default" r:id="rId10"/>
          <w:headerReference w:type="first" r:id="rId11"/>
          <w:pgSz w:w="11755" w:h="16632"/>
          <w:pgMar w:top="1254" w:right="495" w:bottom="2188" w:left="1013" w:header="720" w:footer="720" w:gutter="0"/>
          <w:pgNumType w:start="3"/>
          <w:cols w:space="720"/>
          <w:titlePg/>
        </w:sectPr>
      </w:pPr>
    </w:p>
    <w:p w:rsidR="003275C7" w:rsidRDefault="003275C7" w:rsidP="00E958E4">
      <w:pPr>
        <w:spacing w:after="0"/>
        <w:ind w:left="709" w:right="1229" w:hanging="3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-с</w:t>
      </w:r>
      <w:r w:rsidR="00095150" w:rsidRPr="005D3F80">
        <w:rPr>
          <w:sz w:val="28"/>
          <w:szCs w:val="28"/>
        </w:rPr>
        <w:t>одержание и технологии настав</w:t>
      </w:r>
      <w:r w:rsidR="002053F5">
        <w:rPr>
          <w:sz w:val="28"/>
          <w:szCs w:val="28"/>
        </w:rPr>
        <w:t xml:space="preserve">ничества, реализуемые в Целевой </w:t>
      </w:r>
      <w:r w:rsidR="00095150" w:rsidRPr="005D3F80">
        <w:rPr>
          <w:sz w:val="28"/>
          <w:szCs w:val="28"/>
        </w:rPr>
        <w:t xml:space="preserve">модели; </w:t>
      </w:r>
    </w:p>
    <w:p w:rsidR="00B13588" w:rsidRDefault="00E958E4" w:rsidP="00E958E4">
      <w:pPr>
        <w:spacing w:after="0"/>
        <w:ind w:left="709" w:right="1229" w:hanging="32"/>
        <w:rPr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3275C7"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мониторинг и оценка </w:t>
      </w:r>
      <w:r w:rsidR="003275C7">
        <w:rPr>
          <w:sz w:val="28"/>
          <w:szCs w:val="28"/>
        </w:rPr>
        <w:t xml:space="preserve">результатов реализации программ </w:t>
      </w:r>
      <w:r w:rsidR="00095150" w:rsidRPr="005D3F80">
        <w:rPr>
          <w:sz w:val="28"/>
          <w:szCs w:val="28"/>
        </w:rPr>
        <w:t>наставничества.</w:t>
      </w:r>
    </w:p>
    <w:p w:rsidR="00B13588" w:rsidRPr="005D3F80" w:rsidRDefault="002053F5" w:rsidP="002053F5">
      <w:pPr>
        <w:tabs>
          <w:tab w:val="left" w:pos="851"/>
        </w:tabs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95150" w:rsidRPr="005D3F80">
        <w:rPr>
          <w:sz w:val="28"/>
          <w:szCs w:val="28"/>
        </w:rPr>
        <w:t>1.7. В Положении используются следующие понятия:</w:t>
      </w:r>
    </w:p>
    <w:p w:rsidR="00B13588" w:rsidRPr="005D3F80" w:rsidRDefault="00095150">
      <w:pPr>
        <w:ind w:left="19" w:right="134"/>
        <w:rPr>
          <w:sz w:val="28"/>
          <w:szCs w:val="28"/>
        </w:rPr>
      </w:pPr>
      <w:r w:rsidRPr="002053F5">
        <w:rPr>
          <w:i/>
          <w:sz w:val="28"/>
          <w:szCs w:val="28"/>
        </w:rPr>
        <w:t>Наставник</w:t>
      </w:r>
      <w:r w:rsidR="002053F5">
        <w:rPr>
          <w:i/>
          <w:sz w:val="28"/>
          <w:szCs w:val="28"/>
        </w:rPr>
        <w:t>-</w:t>
      </w:r>
      <w:r w:rsidRPr="002053F5">
        <w:rPr>
          <w:i/>
          <w:sz w:val="28"/>
          <w:szCs w:val="28"/>
        </w:rPr>
        <w:t xml:space="preserve"> </w:t>
      </w:r>
      <w:r w:rsidR="002053F5">
        <w:rPr>
          <w:i/>
          <w:sz w:val="28"/>
          <w:szCs w:val="28"/>
        </w:rPr>
        <w:t xml:space="preserve"> </w:t>
      </w:r>
      <w:r w:rsidRPr="005D3F80">
        <w:rPr>
          <w:sz w:val="28"/>
          <w:szCs w:val="28"/>
        </w:rPr>
        <w:t>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B13588" w:rsidRPr="005D3F80" w:rsidRDefault="00095150">
      <w:pPr>
        <w:ind w:left="19" w:right="139"/>
        <w:rPr>
          <w:sz w:val="28"/>
          <w:szCs w:val="28"/>
        </w:rPr>
      </w:pPr>
      <w:r w:rsidRPr="002053F5">
        <w:rPr>
          <w:i/>
          <w:sz w:val="28"/>
          <w:szCs w:val="28"/>
        </w:rPr>
        <w:t>Наставляемый</w:t>
      </w:r>
      <w:r w:rsidR="002053F5">
        <w:rPr>
          <w:i/>
          <w:sz w:val="28"/>
          <w:szCs w:val="28"/>
        </w:rPr>
        <w:t xml:space="preserve"> - </w:t>
      </w:r>
      <w:r w:rsidRPr="005D3F80">
        <w:rPr>
          <w:sz w:val="28"/>
          <w:szCs w:val="28"/>
        </w:rPr>
        <w:t>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и личностные затруднения.</w:t>
      </w:r>
    </w:p>
    <w:p w:rsidR="00B13588" w:rsidRPr="005D3F80" w:rsidRDefault="00095150">
      <w:pPr>
        <w:ind w:left="19" w:right="134"/>
        <w:rPr>
          <w:sz w:val="28"/>
          <w:szCs w:val="28"/>
        </w:rPr>
      </w:pPr>
      <w:r w:rsidRPr="002053F5">
        <w:rPr>
          <w:i/>
          <w:sz w:val="28"/>
          <w:szCs w:val="28"/>
        </w:rPr>
        <w:t>Куратор</w:t>
      </w:r>
      <w:r w:rsidRPr="005D3F80">
        <w:rPr>
          <w:sz w:val="28"/>
          <w:szCs w:val="28"/>
        </w:rPr>
        <w:t xml:space="preserve"> </w:t>
      </w:r>
      <w:r w:rsidR="002053F5">
        <w:rPr>
          <w:i/>
          <w:sz w:val="28"/>
          <w:szCs w:val="28"/>
        </w:rPr>
        <w:t>-</w:t>
      </w:r>
      <w:r w:rsidRPr="005D3F80">
        <w:rPr>
          <w:sz w:val="28"/>
          <w:szCs w:val="28"/>
        </w:rPr>
        <w:t xml:space="preserve"> сотрудник ОУ, учреждения из числа ее социальных партнеров (другие ОУ </w:t>
      </w:r>
      <w:r w:rsidR="002053F5">
        <w:rPr>
          <w:i/>
          <w:sz w:val="28"/>
          <w:szCs w:val="28"/>
        </w:rPr>
        <w:t>-</w:t>
      </w:r>
      <w:r w:rsidRPr="005D3F80">
        <w:rPr>
          <w:sz w:val="28"/>
          <w:szCs w:val="28"/>
        </w:rPr>
        <w:t xml:space="preserve"> школы, вузы, колледжи; учреждения культуры и спорта, дополнительного профессионального образования, др.), который отвечает за реализацию персонализированных(ой) программ(ы) наставничества.</w:t>
      </w:r>
    </w:p>
    <w:p w:rsidR="00B13588" w:rsidRPr="005D3F80" w:rsidRDefault="00095150">
      <w:pPr>
        <w:ind w:left="19" w:right="14"/>
        <w:rPr>
          <w:sz w:val="28"/>
          <w:szCs w:val="28"/>
        </w:rPr>
      </w:pPr>
      <w:r w:rsidRPr="002053F5">
        <w:rPr>
          <w:i/>
          <w:sz w:val="28"/>
          <w:szCs w:val="28"/>
        </w:rPr>
        <w:t>Коор</w:t>
      </w:r>
      <w:r w:rsidR="00816523" w:rsidRPr="002053F5">
        <w:rPr>
          <w:i/>
          <w:sz w:val="28"/>
          <w:szCs w:val="28"/>
        </w:rPr>
        <w:t>д</w:t>
      </w:r>
      <w:r w:rsidRPr="002053F5">
        <w:rPr>
          <w:i/>
          <w:sz w:val="28"/>
          <w:szCs w:val="28"/>
        </w:rPr>
        <w:t>инатор</w:t>
      </w:r>
      <w:r w:rsidRPr="005D3F80">
        <w:rPr>
          <w:sz w:val="28"/>
          <w:szCs w:val="28"/>
        </w:rPr>
        <w:t xml:space="preserve"> (оператор) внедрения Целевой мо</w:t>
      </w:r>
      <w:r w:rsidR="00816523">
        <w:rPr>
          <w:sz w:val="28"/>
          <w:szCs w:val="28"/>
        </w:rPr>
        <w:t>д</w:t>
      </w:r>
      <w:r w:rsidRPr="005D3F80">
        <w:rPr>
          <w:sz w:val="28"/>
          <w:szCs w:val="28"/>
        </w:rPr>
        <w:t xml:space="preserve">ели </w:t>
      </w:r>
      <w:r w:rsidR="002053F5">
        <w:rPr>
          <w:i/>
          <w:sz w:val="28"/>
          <w:szCs w:val="28"/>
        </w:rPr>
        <w:t>-</w:t>
      </w:r>
      <w:r w:rsidRPr="005D3F80">
        <w:rPr>
          <w:sz w:val="28"/>
          <w:szCs w:val="28"/>
        </w:rPr>
        <w:t xml:space="preserve"> специалист органа исполнительной власти муниципального образования, осуществляющего управление в сфере образования.</w:t>
      </w:r>
    </w:p>
    <w:p w:rsidR="00B13588" w:rsidRPr="005D3F80" w:rsidRDefault="00095150">
      <w:pPr>
        <w:ind w:left="19" w:right="81"/>
        <w:rPr>
          <w:sz w:val="28"/>
          <w:szCs w:val="28"/>
        </w:rPr>
      </w:pPr>
      <w:r w:rsidRPr="005D3F80">
        <w:rPr>
          <w:sz w:val="28"/>
          <w:szCs w:val="28"/>
        </w:rPr>
        <w:t>Мето</w:t>
      </w:r>
      <w:r w:rsidR="00816523">
        <w:rPr>
          <w:sz w:val="28"/>
          <w:szCs w:val="28"/>
        </w:rPr>
        <w:t>дическое объед</w:t>
      </w:r>
      <w:r w:rsidRPr="005D3F80">
        <w:rPr>
          <w:sz w:val="28"/>
          <w:szCs w:val="28"/>
        </w:rPr>
        <w:t xml:space="preserve">инение/совет наставников ОУ </w:t>
      </w:r>
      <w:r w:rsidR="002053F5">
        <w:rPr>
          <w:i/>
          <w:sz w:val="28"/>
          <w:szCs w:val="28"/>
        </w:rPr>
        <w:t>-</w:t>
      </w:r>
      <w:r w:rsidRPr="005D3F80">
        <w:rPr>
          <w:sz w:val="28"/>
          <w:szCs w:val="28"/>
        </w:rPr>
        <w:t xml:space="preserve"> общественный профессиональный орган, объединяющий на добровольной основе педагогов-наставников ОУ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</w:t>
      </w:r>
    </w:p>
    <w:p w:rsidR="00B13588" w:rsidRPr="005D3F80" w:rsidRDefault="00095150">
      <w:pPr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 xml:space="preserve">Целевая модель наставничества </w:t>
      </w:r>
      <w:r w:rsidR="008F7C4F">
        <w:rPr>
          <w:sz w:val="28"/>
          <w:szCs w:val="28"/>
        </w:rPr>
        <w:t>-</w:t>
      </w:r>
      <w:r w:rsidRPr="005D3F80">
        <w:rPr>
          <w:sz w:val="28"/>
          <w:szCs w:val="28"/>
        </w:rPr>
        <w:t xml:space="preserve"> система условий, ресурсов и процессов, необходимых для реализации программ наставничества в ОУ.</w:t>
      </w:r>
    </w:p>
    <w:p w:rsidR="00B13588" w:rsidRPr="005D3F80" w:rsidRDefault="00095150">
      <w:pPr>
        <w:spacing w:after="551"/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 xml:space="preserve">1.8. Срок реализации Целевой модели наставничества в ОУ </w:t>
      </w:r>
      <w:r w:rsidR="00286A9D">
        <w:rPr>
          <w:sz w:val="28"/>
          <w:szCs w:val="28"/>
        </w:rPr>
        <w:t xml:space="preserve">Шалинского </w:t>
      </w:r>
      <w:r w:rsidRPr="005D3F80">
        <w:rPr>
          <w:sz w:val="28"/>
          <w:szCs w:val="28"/>
        </w:rPr>
        <w:t>муниципального района ЧР- 2021</w:t>
      </w:r>
      <w:r w:rsidR="00286A9D">
        <w:rPr>
          <w:sz w:val="28"/>
          <w:szCs w:val="28"/>
        </w:rPr>
        <w:t>-</w:t>
      </w:r>
      <w:r w:rsidRPr="005D3F80">
        <w:rPr>
          <w:sz w:val="28"/>
          <w:szCs w:val="28"/>
        </w:rPr>
        <w:t>2024 гг.</w:t>
      </w:r>
    </w:p>
    <w:p w:rsidR="00B13588" w:rsidRPr="005D3F80" w:rsidRDefault="005D3F80" w:rsidP="005D3F80">
      <w:pPr>
        <w:spacing w:after="216" w:line="259" w:lineRule="auto"/>
        <w:ind w:right="1385"/>
        <w:rPr>
          <w:b/>
          <w:sz w:val="28"/>
          <w:szCs w:val="28"/>
        </w:rPr>
      </w:pPr>
      <w:r w:rsidRPr="005D3F80">
        <w:rPr>
          <w:b/>
          <w:sz w:val="28"/>
          <w:szCs w:val="28"/>
        </w:rPr>
        <w:lastRenderedPageBreak/>
        <w:t xml:space="preserve">2. </w:t>
      </w:r>
      <w:r w:rsidR="00095150" w:rsidRPr="005D3F80">
        <w:rPr>
          <w:b/>
          <w:sz w:val="28"/>
          <w:szCs w:val="28"/>
        </w:rPr>
        <w:t>Нормативное обеспечение Целевой модели наставничества в образовательных учреждениях</w:t>
      </w:r>
    </w:p>
    <w:p w:rsidR="00B13588" w:rsidRPr="005D3F80" w:rsidRDefault="001159D7" w:rsidP="001159D7">
      <w:pPr>
        <w:spacing w:after="0" w:line="259" w:lineRule="auto"/>
        <w:ind w:left="142" w:right="18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A6B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5150" w:rsidRPr="005D3F80">
        <w:rPr>
          <w:sz w:val="28"/>
          <w:szCs w:val="28"/>
        </w:rPr>
        <w:t>2.1. Процесс наставничества в ОУ регул</w:t>
      </w:r>
      <w:r>
        <w:rPr>
          <w:sz w:val="28"/>
          <w:szCs w:val="28"/>
        </w:rPr>
        <w:t>ируется следующими  нормативными</w:t>
      </w:r>
      <w:r w:rsidR="00AF131B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документами</w:t>
      </w:r>
      <w:r w:rsidR="00AF131B">
        <w:rPr>
          <w:sz w:val="28"/>
          <w:szCs w:val="28"/>
        </w:rPr>
        <w:t>:</w:t>
      </w:r>
    </w:p>
    <w:p w:rsidR="00B13588" w:rsidRPr="005D3F80" w:rsidRDefault="001159D7" w:rsidP="001159D7">
      <w:pPr>
        <w:spacing w:after="52"/>
        <w:ind w:left="142" w:right="14" w:hanging="12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A6B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5150" w:rsidRPr="005D3F80">
        <w:rPr>
          <w:sz w:val="28"/>
          <w:szCs w:val="28"/>
        </w:rPr>
        <w:t>2.1.1 Распорядительный акт ОУ о внедрении Целевой модели наставничества на уровне организации, включающий:</w:t>
      </w:r>
    </w:p>
    <w:p w:rsidR="001159D7" w:rsidRDefault="001159D7" w:rsidP="001159D7">
      <w:pPr>
        <w:spacing w:after="0" w:line="262" w:lineRule="auto"/>
        <w:ind w:left="72" w:right="81" w:firstLine="35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95150" w:rsidRPr="005D3F80">
        <w:rPr>
          <w:sz w:val="28"/>
          <w:szCs w:val="28"/>
        </w:rPr>
        <w:t xml:space="preserve">основания для внедрения Целевой модели наставничества в ОУ; </w:t>
      </w:r>
    </w:p>
    <w:p w:rsidR="001159D7" w:rsidRDefault="001159D7" w:rsidP="001159D7">
      <w:pPr>
        <w:spacing w:after="0" w:line="262" w:lineRule="auto"/>
        <w:ind w:left="72" w:right="81" w:firstLine="354"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сроки внедрения Целевой модели наставничества в ОУ; </w:t>
      </w:r>
    </w:p>
    <w:p w:rsidR="001159D7" w:rsidRDefault="001159D7" w:rsidP="001159D7">
      <w:pPr>
        <w:spacing w:after="0" w:line="262" w:lineRule="auto"/>
        <w:ind w:left="72" w:right="81" w:firstLine="354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>назначение ответственных за внедрение и реализацию Целевой модели наставничества в ОУ (руководитель организации, куратор, МО);</w:t>
      </w:r>
    </w:p>
    <w:p w:rsidR="001159D7" w:rsidRDefault="001159D7" w:rsidP="001159D7">
      <w:pPr>
        <w:spacing w:after="0" w:line="262" w:lineRule="auto"/>
        <w:ind w:left="72" w:right="81" w:firstLine="354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>сроки проведения мониторинга эффективности программ наставничества;</w:t>
      </w:r>
    </w:p>
    <w:p w:rsidR="00B13588" w:rsidRPr="005D3F80" w:rsidRDefault="001159D7" w:rsidP="001159D7">
      <w:pPr>
        <w:spacing w:after="0" w:line="262" w:lineRule="auto"/>
        <w:ind w:left="72" w:right="81" w:firstLine="354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>планируемые результаты внедрения Целевой модели наставничества в ОУ.</w:t>
      </w:r>
    </w:p>
    <w:p w:rsidR="00B13588" w:rsidRPr="005D3F80" w:rsidRDefault="001159D7" w:rsidP="001159D7">
      <w:pPr>
        <w:spacing w:after="0"/>
        <w:ind w:left="284" w:right="14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6B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5150" w:rsidRPr="005D3F80">
        <w:rPr>
          <w:sz w:val="28"/>
          <w:szCs w:val="28"/>
        </w:rPr>
        <w:t>2.1.2. Письменное согласие наставника на работу наставником.</w:t>
      </w:r>
    </w:p>
    <w:p w:rsidR="00B13588" w:rsidRPr="005D3F80" w:rsidRDefault="001159D7" w:rsidP="001159D7">
      <w:pPr>
        <w:ind w:left="19" w:right="14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A6B3A">
        <w:rPr>
          <w:sz w:val="28"/>
          <w:szCs w:val="28"/>
        </w:rPr>
        <w:t xml:space="preserve"> </w:t>
      </w:r>
      <w:r w:rsidR="00095150" w:rsidRPr="005D3F80">
        <w:rPr>
          <w:sz w:val="28"/>
          <w:szCs w:val="28"/>
        </w:rPr>
        <w:t>2.1.3.Письменное согласие наставляемого (законного представителя несовершеннолетнего наставляемого).</w:t>
      </w:r>
    </w:p>
    <w:p w:rsidR="00B13588" w:rsidRPr="005D3F80" w:rsidRDefault="001159D7" w:rsidP="001159D7">
      <w:pPr>
        <w:ind w:left="19" w:right="14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A6B3A">
        <w:rPr>
          <w:sz w:val="28"/>
          <w:szCs w:val="28"/>
        </w:rPr>
        <w:t xml:space="preserve"> </w:t>
      </w:r>
      <w:r w:rsidR="00095150" w:rsidRPr="005D3F80">
        <w:rPr>
          <w:sz w:val="28"/>
          <w:szCs w:val="28"/>
        </w:rPr>
        <w:t>21.4. Дополнительное соглашение к трудовому договору наставника или иной вариант, предусматривающий доплату наставнику.</w:t>
      </w:r>
    </w:p>
    <w:p w:rsidR="001159D7" w:rsidRDefault="001159D7" w:rsidP="001159D7">
      <w:pPr>
        <w:ind w:left="426" w:right="101" w:hanging="40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A6B3A">
        <w:rPr>
          <w:sz w:val="28"/>
          <w:szCs w:val="28"/>
        </w:rPr>
        <w:t xml:space="preserve"> </w:t>
      </w:r>
      <w:r w:rsidR="00095150" w:rsidRPr="005D3F80">
        <w:rPr>
          <w:sz w:val="28"/>
          <w:szCs w:val="28"/>
        </w:rPr>
        <w:t>2.1.5. Приказ об утверждении «Пол</w:t>
      </w:r>
      <w:r>
        <w:rPr>
          <w:sz w:val="28"/>
          <w:szCs w:val="28"/>
        </w:rPr>
        <w:t>ожения о системе наставничества</w:t>
      </w:r>
    </w:p>
    <w:p w:rsidR="001159D7" w:rsidRDefault="00095150" w:rsidP="001159D7">
      <w:pPr>
        <w:ind w:left="426" w:right="101" w:hanging="407"/>
        <w:rPr>
          <w:sz w:val="28"/>
          <w:szCs w:val="28"/>
        </w:rPr>
      </w:pPr>
      <w:r w:rsidRPr="005D3F80">
        <w:rPr>
          <w:sz w:val="28"/>
          <w:szCs w:val="28"/>
        </w:rPr>
        <w:t>педагогических работников и обучающихся в О</w:t>
      </w:r>
      <w:r w:rsidR="001159D7">
        <w:rPr>
          <w:sz w:val="28"/>
          <w:szCs w:val="28"/>
        </w:rPr>
        <w:t>У» (с приложениями: Положение</w:t>
      </w:r>
    </w:p>
    <w:p w:rsidR="001159D7" w:rsidRDefault="00095150" w:rsidP="001159D7">
      <w:pPr>
        <w:ind w:left="426" w:right="101" w:hanging="407"/>
        <w:rPr>
          <w:sz w:val="28"/>
          <w:szCs w:val="28"/>
        </w:rPr>
      </w:pPr>
      <w:r w:rsidRPr="005D3F80">
        <w:rPr>
          <w:sz w:val="28"/>
          <w:szCs w:val="28"/>
        </w:rPr>
        <w:t xml:space="preserve">системе наставничества педагогических работников в ОУ, план мероприятий </w:t>
      </w:r>
    </w:p>
    <w:p w:rsidR="001159D7" w:rsidRDefault="00095150" w:rsidP="001159D7">
      <w:pPr>
        <w:ind w:left="426" w:right="101" w:hanging="407"/>
        <w:rPr>
          <w:sz w:val="28"/>
          <w:szCs w:val="28"/>
        </w:rPr>
      </w:pPr>
      <w:r w:rsidRPr="005D3F80">
        <w:rPr>
          <w:sz w:val="28"/>
          <w:szCs w:val="28"/>
        </w:rPr>
        <w:t>(дорожная карта) внедрения системы наставничес</w:t>
      </w:r>
      <w:r w:rsidR="001159D7">
        <w:rPr>
          <w:sz w:val="28"/>
          <w:szCs w:val="28"/>
        </w:rPr>
        <w:t>тва педагогических работников</w:t>
      </w:r>
    </w:p>
    <w:p w:rsidR="00B13588" w:rsidRPr="005D3F80" w:rsidRDefault="001159D7" w:rsidP="001159D7">
      <w:pPr>
        <w:ind w:left="426" w:right="101" w:hanging="407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095150" w:rsidRPr="005D3F80">
        <w:rPr>
          <w:sz w:val="28"/>
          <w:szCs w:val="28"/>
        </w:rPr>
        <w:t xml:space="preserve">обучающихся в ОУ). </w:t>
      </w:r>
      <w:r w:rsidR="00095150" w:rsidRPr="005D3F80">
        <w:rPr>
          <w:noProof/>
          <w:sz w:val="28"/>
          <w:szCs w:val="28"/>
        </w:rPr>
        <w:drawing>
          <wp:inline distT="0" distB="0" distL="0" distR="0">
            <wp:extent cx="6096" cy="18288"/>
            <wp:effectExtent l="0" t="0" r="0" b="0"/>
            <wp:docPr id="17565" name="Picture 17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5" name="Picture 1756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588" w:rsidRPr="005D3F80" w:rsidRDefault="00AF131B" w:rsidP="00AF131B">
      <w:pPr>
        <w:tabs>
          <w:tab w:val="left" w:pos="1134"/>
        </w:tabs>
        <w:spacing w:after="260"/>
        <w:ind w:left="19" w:right="110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A6B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5150" w:rsidRPr="005D3F80">
        <w:rPr>
          <w:sz w:val="28"/>
          <w:szCs w:val="28"/>
        </w:rPr>
        <w:t>21.6.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 с приложениями («База наставников», «База наставляемых»).</w:t>
      </w:r>
    </w:p>
    <w:p w:rsidR="00B13588" w:rsidRPr="00AF131B" w:rsidRDefault="00AF131B">
      <w:pPr>
        <w:spacing w:after="216" w:line="259" w:lineRule="auto"/>
        <w:ind w:left="10" w:right="67" w:hanging="10"/>
        <w:jc w:val="center"/>
        <w:rPr>
          <w:b/>
          <w:sz w:val="28"/>
          <w:szCs w:val="28"/>
        </w:rPr>
      </w:pPr>
      <w:r w:rsidRPr="00AF131B">
        <w:rPr>
          <w:b/>
          <w:sz w:val="28"/>
          <w:szCs w:val="28"/>
        </w:rPr>
        <w:t>3.</w:t>
      </w:r>
      <w:r w:rsidR="00095150" w:rsidRPr="00AF131B">
        <w:rPr>
          <w:b/>
          <w:sz w:val="28"/>
          <w:szCs w:val="28"/>
        </w:rPr>
        <w:t xml:space="preserve"> Механизмы стимулирования, мотивации и поощрения наставников</w:t>
      </w:r>
    </w:p>
    <w:p w:rsidR="00B13588" w:rsidRPr="005D3F80" w:rsidRDefault="00095150">
      <w:pPr>
        <w:ind w:left="398" w:right="115"/>
        <w:rPr>
          <w:sz w:val="28"/>
          <w:szCs w:val="28"/>
        </w:rPr>
      </w:pPr>
      <w:r w:rsidRPr="005D3F80">
        <w:rPr>
          <w:sz w:val="28"/>
          <w:szCs w:val="28"/>
        </w:rPr>
        <w:t>3.1. Стимулирование реализации Целевой модели наставничества является инструментом мотивации и выполняет три функции — экономическую, социальную и моральную.</w:t>
      </w:r>
    </w:p>
    <w:p w:rsidR="00B13588" w:rsidRPr="005D3F80" w:rsidRDefault="00095150">
      <w:pPr>
        <w:ind w:left="394" w:right="120"/>
        <w:rPr>
          <w:sz w:val="28"/>
          <w:szCs w:val="28"/>
        </w:rPr>
      </w:pPr>
      <w:r w:rsidRPr="005D3F80">
        <w:rPr>
          <w:sz w:val="28"/>
          <w:szCs w:val="28"/>
        </w:rPr>
        <w:t>3.2. Материальное (денежное) стимулирование определяет размеры выплат компенсационного характера, установленные работнику за реализацию наставнической деятельности, в размере 10</w:t>
      </w:r>
      <w:r w:rsidR="00E65A20">
        <w:rPr>
          <w:sz w:val="28"/>
          <w:szCs w:val="28"/>
        </w:rPr>
        <w:t>%</w:t>
      </w:r>
      <w:r w:rsidRPr="005D3F80">
        <w:rPr>
          <w:sz w:val="28"/>
          <w:szCs w:val="28"/>
        </w:rPr>
        <w:t>, предусмотренные п.82 Постановления об оплате труда от 07.10.2014№184.</w:t>
      </w:r>
    </w:p>
    <w:p w:rsidR="00B13588" w:rsidRPr="005D3F80" w:rsidRDefault="00095150">
      <w:pPr>
        <w:ind w:left="389" w:right="115"/>
        <w:rPr>
          <w:sz w:val="28"/>
          <w:szCs w:val="28"/>
        </w:rPr>
      </w:pPr>
      <w:r w:rsidRPr="005D3F80">
        <w:rPr>
          <w:sz w:val="28"/>
          <w:szCs w:val="28"/>
        </w:rPr>
        <w:t xml:space="preserve">3.3.К числу лучших мотивирующих наставника факторов можно отнести поддержку системы наставничества на школьном, общественном, муниципальном и региональном уровнях; создание среды, в которой наставничество воспринимается как почетная миссия, где формируется </w:t>
      </w:r>
      <w:r w:rsidRPr="005D3F80">
        <w:rPr>
          <w:sz w:val="28"/>
          <w:szCs w:val="28"/>
        </w:rPr>
        <w:lastRenderedPageBreak/>
        <w:t>ощущение причастности к большому и важному делу, в котором наставнику отводится ведущая роль.</w:t>
      </w:r>
    </w:p>
    <w:p w:rsidR="00B13588" w:rsidRPr="005D3F80" w:rsidRDefault="00095150">
      <w:pPr>
        <w:ind w:left="984" w:right="14" w:firstLine="0"/>
        <w:rPr>
          <w:sz w:val="28"/>
          <w:szCs w:val="28"/>
        </w:rPr>
      </w:pPr>
      <w:r w:rsidRPr="005D3F80">
        <w:rPr>
          <w:sz w:val="28"/>
          <w:szCs w:val="28"/>
        </w:rPr>
        <w:t>Мероприятия по популяризации роли наставника:</w:t>
      </w:r>
    </w:p>
    <w:p w:rsidR="00B13588" w:rsidRPr="005D3F80" w:rsidRDefault="00095150">
      <w:pPr>
        <w:numPr>
          <w:ilvl w:val="0"/>
          <w:numId w:val="3"/>
        </w:numPr>
        <w:ind w:right="14" w:firstLine="7"/>
        <w:rPr>
          <w:sz w:val="28"/>
          <w:szCs w:val="28"/>
        </w:rPr>
      </w:pPr>
      <w:r w:rsidRPr="005D3F80">
        <w:rPr>
          <w:sz w:val="28"/>
          <w:szCs w:val="28"/>
        </w:rPr>
        <w:t xml:space="preserve">организация и проведение фестивалей, форумов, конференций наставников на школьном </w:t>
      </w:r>
      <w:r w:rsidRPr="005D3F80">
        <w:rPr>
          <w:noProof/>
          <w:sz w:val="28"/>
          <w:szCs w:val="28"/>
        </w:rPr>
        <w:drawing>
          <wp:inline distT="0" distB="0" distL="0" distR="0">
            <wp:extent cx="3048" cy="3048"/>
            <wp:effectExtent l="0" t="0" r="0" b="0"/>
            <wp:docPr id="19716" name="Picture 19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6" name="Picture 197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3F80">
        <w:rPr>
          <w:sz w:val="28"/>
          <w:szCs w:val="28"/>
        </w:rPr>
        <w:t>уровне;</w:t>
      </w:r>
    </w:p>
    <w:p w:rsidR="00B13588" w:rsidRPr="005D3F80" w:rsidRDefault="00095150">
      <w:pPr>
        <w:numPr>
          <w:ilvl w:val="0"/>
          <w:numId w:val="3"/>
        </w:numPr>
        <w:ind w:right="14" w:firstLine="7"/>
        <w:rPr>
          <w:sz w:val="28"/>
          <w:szCs w:val="28"/>
        </w:rPr>
      </w:pPr>
      <w:r w:rsidRPr="005D3F80">
        <w:rPr>
          <w:sz w:val="28"/>
          <w:szCs w:val="28"/>
        </w:rPr>
        <w:t>выдвижение лучших наставников на конкурсы и мероприятия на муниципальном, региональном и федеральном уровнях;</w:t>
      </w:r>
    </w:p>
    <w:p w:rsidR="00B13588" w:rsidRPr="005D3F80" w:rsidRDefault="00095150">
      <w:pPr>
        <w:numPr>
          <w:ilvl w:val="0"/>
          <w:numId w:val="3"/>
        </w:numPr>
        <w:ind w:right="14" w:firstLine="7"/>
        <w:rPr>
          <w:sz w:val="28"/>
          <w:szCs w:val="28"/>
        </w:rPr>
      </w:pPr>
      <w:r w:rsidRPr="005D3F80">
        <w:rPr>
          <w:sz w:val="28"/>
          <w:szCs w:val="28"/>
        </w:rPr>
        <w:t xml:space="preserve">проведение школьного конкурса профессионального мастерства </w:t>
      </w:r>
      <w:r w:rsidR="00E65A20">
        <w:rPr>
          <w:sz w:val="28"/>
          <w:szCs w:val="28"/>
        </w:rPr>
        <w:t>«</w:t>
      </w:r>
      <w:r w:rsidRPr="005D3F80">
        <w:rPr>
          <w:sz w:val="28"/>
          <w:szCs w:val="28"/>
        </w:rPr>
        <w:t>Лучшая наставническая пара</w:t>
      </w:r>
      <w:r w:rsidR="00E65A20">
        <w:rPr>
          <w:sz w:val="28"/>
          <w:szCs w:val="28"/>
        </w:rPr>
        <w:t>»</w:t>
      </w:r>
      <w:r w:rsidRPr="005D3F80">
        <w:rPr>
          <w:sz w:val="28"/>
          <w:szCs w:val="28"/>
        </w:rPr>
        <w:t>,</w:t>
      </w:r>
    </w:p>
    <w:p w:rsidR="00B13588" w:rsidRPr="005D3F80" w:rsidRDefault="00095150">
      <w:pPr>
        <w:numPr>
          <w:ilvl w:val="0"/>
          <w:numId w:val="3"/>
        </w:numPr>
        <w:ind w:right="14" w:firstLine="7"/>
        <w:rPr>
          <w:sz w:val="28"/>
          <w:szCs w:val="28"/>
        </w:rPr>
      </w:pPr>
      <w:r w:rsidRPr="005D3F80">
        <w:rPr>
          <w:sz w:val="28"/>
          <w:szCs w:val="28"/>
        </w:rPr>
        <w:t xml:space="preserve">награждение школьными грамотами </w:t>
      </w:r>
      <w:r w:rsidR="00E65A20">
        <w:rPr>
          <w:sz w:val="28"/>
          <w:szCs w:val="28"/>
        </w:rPr>
        <w:t>«</w:t>
      </w:r>
      <w:r w:rsidRPr="005D3F80">
        <w:rPr>
          <w:sz w:val="28"/>
          <w:szCs w:val="28"/>
        </w:rPr>
        <w:t>Лучший наставник</w:t>
      </w:r>
      <w:r w:rsidR="00E65A20">
        <w:rPr>
          <w:sz w:val="28"/>
          <w:szCs w:val="28"/>
        </w:rPr>
        <w:t>»</w:t>
      </w:r>
      <w:r w:rsidRPr="005D3F80">
        <w:rPr>
          <w:sz w:val="28"/>
          <w:szCs w:val="28"/>
        </w:rPr>
        <w:t>;</w:t>
      </w:r>
    </w:p>
    <w:p w:rsidR="00B13588" w:rsidRPr="005D3F80" w:rsidRDefault="00095150">
      <w:pPr>
        <w:numPr>
          <w:ilvl w:val="0"/>
          <w:numId w:val="3"/>
        </w:numPr>
        <w:ind w:right="14" w:firstLine="7"/>
        <w:rPr>
          <w:sz w:val="28"/>
          <w:szCs w:val="28"/>
        </w:rPr>
      </w:pPr>
      <w:r w:rsidRPr="005D3F80">
        <w:rPr>
          <w:sz w:val="28"/>
          <w:szCs w:val="28"/>
        </w:rPr>
        <w:t>благодарственные письма родителям наставников из числа обучающихся;</w:t>
      </w:r>
    </w:p>
    <w:p w:rsidR="00B13588" w:rsidRPr="005D3F80" w:rsidRDefault="00095150">
      <w:pPr>
        <w:numPr>
          <w:ilvl w:val="0"/>
          <w:numId w:val="3"/>
        </w:numPr>
        <w:spacing w:after="286"/>
        <w:ind w:right="14" w:firstLine="7"/>
        <w:rPr>
          <w:sz w:val="28"/>
          <w:szCs w:val="28"/>
        </w:rPr>
      </w:pPr>
      <w:r w:rsidRPr="005D3F80">
        <w:rPr>
          <w:sz w:val="28"/>
          <w:szCs w:val="28"/>
        </w:rPr>
        <w:t>предоставление наставникам возможности принимать участие в формировании предложений, касающихся развития школы.</w:t>
      </w:r>
    </w:p>
    <w:p w:rsidR="00B13588" w:rsidRPr="00E65A20" w:rsidRDefault="00E65A20">
      <w:pPr>
        <w:spacing w:after="216" w:line="259" w:lineRule="auto"/>
        <w:ind w:left="10" w:right="24" w:hanging="10"/>
        <w:jc w:val="center"/>
        <w:rPr>
          <w:b/>
          <w:sz w:val="28"/>
          <w:szCs w:val="28"/>
        </w:rPr>
      </w:pPr>
      <w:r w:rsidRPr="00E65A20">
        <w:rPr>
          <w:b/>
          <w:sz w:val="28"/>
          <w:szCs w:val="28"/>
        </w:rPr>
        <w:t>4</w:t>
      </w:r>
      <w:r w:rsidR="00095150" w:rsidRPr="00E65A20">
        <w:rPr>
          <w:b/>
          <w:sz w:val="28"/>
          <w:szCs w:val="28"/>
        </w:rPr>
        <w:t>. Формы наставничества в образовательных учреждениях</w:t>
      </w:r>
    </w:p>
    <w:p w:rsidR="00B13588" w:rsidRPr="005D3F80" w:rsidRDefault="00095150">
      <w:pPr>
        <w:ind w:left="106" w:right="14"/>
        <w:rPr>
          <w:sz w:val="28"/>
          <w:szCs w:val="28"/>
        </w:rPr>
      </w:pPr>
      <w:r w:rsidRPr="005D3F80">
        <w:rPr>
          <w:sz w:val="28"/>
          <w:szCs w:val="28"/>
        </w:rPr>
        <w:t>4.1. В отношении обучающихся Целевая модель наставничества предусматривает реализацию следующих приоритетных форм наставничества:</w:t>
      </w:r>
    </w:p>
    <w:p w:rsidR="00B13588" w:rsidRPr="005D3F80" w:rsidRDefault="00095150">
      <w:pPr>
        <w:numPr>
          <w:ilvl w:val="3"/>
          <w:numId w:val="4"/>
        </w:numPr>
        <w:ind w:right="14" w:hanging="264"/>
        <w:rPr>
          <w:sz w:val="28"/>
          <w:szCs w:val="28"/>
        </w:rPr>
      </w:pPr>
      <w:r w:rsidRPr="005D3F80">
        <w:rPr>
          <w:sz w:val="28"/>
          <w:szCs w:val="28"/>
        </w:rPr>
        <w:t>«ученик — ученик»;</w:t>
      </w:r>
    </w:p>
    <w:p w:rsidR="00B13588" w:rsidRPr="005D3F80" w:rsidRDefault="00095150">
      <w:pPr>
        <w:numPr>
          <w:ilvl w:val="3"/>
          <w:numId w:val="4"/>
        </w:numPr>
        <w:ind w:right="14" w:hanging="264"/>
        <w:rPr>
          <w:sz w:val="28"/>
          <w:szCs w:val="28"/>
        </w:rPr>
      </w:pPr>
      <w:r w:rsidRPr="005D3F80">
        <w:rPr>
          <w:sz w:val="28"/>
          <w:szCs w:val="28"/>
        </w:rPr>
        <w:t>«учитель-учитель»;</w:t>
      </w:r>
    </w:p>
    <w:p w:rsidR="00B13588" w:rsidRPr="005D3F80" w:rsidRDefault="00095150">
      <w:pPr>
        <w:ind w:left="816" w:right="14" w:firstLine="0"/>
        <w:rPr>
          <w:sz w:val="28"/>
          <w:szCs w:val="28"/>
        </w:rPr>
      </w:pPr>
      <w:r w:rsidRPr="005D3F80">
        <w:rPr>
          <w:sz w:val="28"/>
          <w:szCs w:val="28"/>
        </w:rPr>
        <w:t>З) «студент — ученик».</w:t>
      </w:r>
    </w:p>
    <w:p w:rsidR="00B13588" w:rsidRPr="005D3F80" w:rsidRDefault="00095150">
      <w:pPr>
        <w:ind w:left="101" w:right="139"/>
        <w:rPr>
          <w:sz w:val="28"/>
          <w:szCs w:val="28"/>
        </w:rPr>
      </w:pPr>
      <w:r w:rsidRPr="005D3F80">
        <w:rPr>
          <w:sz w:val="28"/>
          <w:szCs w:val="28"/>
        </w:rPr>
        <w:t>4.2. Форма наставничества «ученик — ученик» предполагает взаимодействие обучающихся одного ОУ,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оказывать весомое влияние на наставляемого, лишенное строгой субординации.</w:t>
      </w:r>
    </w:p>
    <w:p w:rsidR="00B13588" w:rsidRPr="005D3F80" w:rsidRDefault="00095150">
      <w:pPr>
        <w:ind w:left="101" w:right="14"/>
        <w:rPr>
          <w:sz w:val="28"/>
          <w:szCs w:val="28"/>
        </w:rPr>
      </w:pPr>
      <w:r w:rsidRPr="005D3F80">
        <w:rPr>
          <w:sz w:val="28"/>
          <w:szCs w:val="28"/>
        </w:rPr>
        <w:t>4.2.1. Форма наставничества «ученик — ученик» осуществляется в индивидуальной или групповой форме.</w:t>
      </w:r>
    </w:p>
    <w:p w:rsidR="00B13588" w:rsidRPr="005D3F80" w:rsidRDefault="00095150">
      <w:pPr>
        <w:numPr>
          <w:ilvl w:val="1"/>
          <w:numId w:val="5"/>
        </w:numPr>
        <w:ind w:right="81" w:firstLine="713"/>
        <w:jc w:val="left"/>
        <w:rPr>
          <w:sz w:val="28"/>
          <w:szCs w:val="28"/>
        </w:rPr>
      </w:pPr>
      <w:r w:rsidRPr="005D3F80">
        <w:rPr>
          <w:sz w:val="28"/>
          <w:szCs w:val="28"/>
        </w:rPr>
        <w:t>Цель: разносторонняя поддержка обучающегося либо временная помощь в адаптации к новым условиям обучения.</w:t>
      </w:r>
    </w:p>
    <w:p w:rsidR="00E65A20" w:rsidRDefault="00095150">
      <w:pPr>
        <w:numPr>
          <w:ilvl w:val="1"/>
          <w:numId w:val="5"/>
        </w:numPr>
        <w:spacing w:after="3" w:line="262" w:lineRule="auto"/>
        <w:ind w:right="81" w:firstLine="713"/>
        <w:jc w:val="left"/>
        <w:rPr>
          <w:sz w:val="28"/>
          <w:szCs w:val="28"/>
        </w:rPr>
      </w:pPr>
      <w:r w:rsidRPr="005D3F80">
        <w:rPr>
          <w:sz w:val="28"/>
          <w:szCs w:val="28"/>
        </w:rPr>
        <w:t>Задачи реализации формы наставничества «ученик — ученик»:</w:t>
      </w:r>
      <w:r w:rsidRPr="005D3F80">
        <w:rPr>
          <w:sz w:val="28"/>
          <w:szCs w:val="28"/>
        </w:rPr>
        <w:tab/>
      </w:r>
    </w:p>
    <w:p w:rsidR="00E65A20" w:rsidRDefault="00E65A20" w:rsidP="00E65A20">
      <w:pPr>
        <w:spacing w:after="3" w:line="262" w:lineRule="auto"/>
        <w:ind w:left="426" w:right="81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95150" w:rsidRPr="005D3F80">
        <w:rPr>
          <w:sz w:val="28"/>
          <w:szCs w:val="28"/>
        </w:rPr>
        <w:t>помощь в реализации лидерского потенциала;</w:t>
      </w:r>
    </w:p>
    <w:p w:rsidR="00E65A20" w:rsidRDefault="00E65A20" w:rsidP="00E65A20">
      <w:pPr>
        <w:spacing w:after="3" w:line="262" w:lineRule="auto"/>
        <w:ind w:left="426" w:right="81" w:firstLine="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="00095150" w:rsidRPr="005D3F80">
        <w:rPr>
          <w:sz w:val="28"/>
          <w:szCs w:val="28"/>
        </w:rPr>
        <w:t xml:space="preserve">улучшение образовательных, творческих или спортивных результатов, развитие гибких навыков и метакомпетенций; </w:t>
      </w:r>
    </w:p>
    <w:p w:rsidR="00E65A20" w:rsidRDefault="00E65A20" w:rsidP="00E65A20">
      <w:pPr>
        <w:spacing w:after="3" w:line="262" w:lineRule="auto"/>
        <w:ind w:left="426" w:right="81" w:firstLine="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="00095150" w:rsidRPr="005D3F80">
        <w:rPr>
          <w:sz w:val="28"/>
          <w:szCs w:val="28"/>
        </w:rPr>
        <w:t xml:space="preserve">оказание помощи в адаптации к новым условиям среды; </w:t>
      </w:r>
    </w:p>
    <w:p w:rsidR="00E65A20" w:rsidRDefault="00E65A20" w:rsidP="00E65A20">
      <w:pPr>
        <w:spacing w:after="3" w:line="262" w:lineRule="auto"/>
        <w:ind w:left="426" w:right="81" w:firstLine="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="00095150" w:rsidRPr="005D3F80">
        <w:rPr>
          <w:sz w:val="28"/>
          <w:szCs w:val="28"/>
        </w:rPr>
        <w:t xml:space="preserve">создание комфортных условий и экологичных коммуникаций внутри ОУ; </w:t>
      </w:r>
    </w:p>
    <w:p w:rsidR="00B13588" w:rsidRPr="005D3F80" w:rsidRDefault="00E65A20" w:rsidP="00E65A20">
      <w:pPr>
        <w:spacing w:after="3" w:line="262" w:lineRule="auto"/>
        <w:ind w:left="426" w:right="81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095150" w:rsidRPr="005D3F80">
        <w:rPr>
          <w:sz w:val="28"/>
          <w:szCs w:val="28"/>
        </w:rPr>
        <w:t>формирование устойчивого школьного сообщества и сообщества благодарных выпускников.</w:t>
      </w:r>
    </w:p>
    <w:p w:rsidR="00B13588" w:rsidRPr="005D3F80" w:rsidRDefault="00095150">
      <w:pPr>
        <w:ind w:left="864" w:right="14" w:firstLine="0"/>
        <w:rPr>
          <w:sz w:val="28"/>
          <w:szCs w:val="28"/>
        </w:rPr>
      </w:pPr>
      <w:r w:rsidRPr="005D3F80">
        <w:rPr>
          <w:sz w:val="28"/>
          <w:szCs w:val="28"/>
        </w:rPr>
        <w:t>4.2.4. Оцениваемые результаты:</w:t>
      </w:r>
    </w:p>
    <w:p w:rsidR="00B13588" w:rsidRPr="005D3F80" w:rsidRDefault="00095150">
      <w:pPr>
        <w:ind w:left="86" w:right="14"/>
        <w:rPr>
          <w:sz w:val="28"/>
          <w:szCs w:val="28"/>
        </w:rPr>
      </w:pPr>
      <w:r w:rsidRPr="005D3F80">
        <w:rPr>
          <w:sz w:val="28"/>
          <w:szCs w:val="28"/>
        </w:rPr>
        <w:t>-повышение успеваемости и улучшение психоэмоциаонального фона внутри класса (группы) и образовательного учреждения;</w:t>
      </w:r>
    </w:p>
    <w:p w:rsidR="00B13588" w:rsidRPr="005D3F80" w:rsidRDefault="00095150">
      <w:pPr>
        <w:ind w:left="787" w:right="14" w:firstLine="0"/>
        <w:rPr>
          <w:sz w:val="28"/>
          <w:szCs w:val="28"/>
        </w:rPr>
      </w:pPr>
      <w:r w:rsidRPr="005D3F80">
        <w:rPr>
          <w:sz w:val="28"/>
          <w:szCs w:val="28"/>
        </w:rPr>
        <w:lastRenderedPageBreak/>
        <w:t>-численный рост посещаемости творческих кружков, объединений, спортивных секций;</w:t>
      </w:r>
    </w:p>
    <w:p w:rsidR="00B13588" w:rsidRPr="005D3F80" w:rsidRDefault="00095150" w:rsidP="00CC1D68">
      <w:pPr>
        <w:spacing w:after="0"/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>-количественный и качественный рост успешно реализованных образовательных и творческих проектов;</w:t>
      </w:r>
    </w:p>
    <w:p w:rsidR="00B13588" w:rsidRPr="005D3F80" w:rsidRDefault="00095150" w:rsidP="00CC1D68">
      <w:pPr>
        <w:spacing w:after="0" w:line="259" w:lineRule="auto"/>
        <w:ind w:left="346" w:firstLine="0"/>
        <w:jc w:val="left"/>
        <w:rPr>
          <w:sz w:val="28"/>
          <w:szCs w:val="28"/>
        </w:rPr>
      </w:pPr>
      <w:r w:rsidRPr="005D3F80">
        <w:rPr>
          <w:noProof/>
          <w:sz w:val="28"/>
          <w:szCs w:val="28"/>
        </w:rPr>
        <w:drawing>
          <wp:inline distT="0" distB="0" distL="0" distR="0">
            <wp:extent cx="6096" cy="6097"/>
            <wp:effectExtent l="0" t="0" r="0" b="0"/>
            <wp:docPr id="19722" name="Picture 19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2" name="Picture 1972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3F80">
        <w:rPr>
          <w:sz w:val="28"/>
          <w:szCs w:val="28"/>
        </w:rPr>
        <w:t>-снижение числа обучающихся,</w:t>
      </w:r>
      <w:r w:rsidR="00282AD0">
        <w:rPr>
          <w:sz w:val="28"/>
          <w:szCs w:val="28"/>
        </w:rPr>
        <w:t xml:space="preserve"> состоящих на учете в полиции и  </w:t>
      </w:r>
      <w:r w:rsidRPr="005D3F80">
        <w:rPr>
          <w:sz w:val="28"/>
          <w:szCs w:val="28"/>
        </w:rPr>
        <w:t>психоневрологических диспансерах;</w:t>
      </w:r>
    </w:p>
    <w:p w:rsidR="00B13588" w:rsidRPr="005D3F80" w:rsidRDefault="00095150">
      <w:pPr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>-снижение числа жалоб от родителей и педагогов, связанных с социальной незащищенностью и конфликтами внутри коллектива.</w:t>
      </w:r>
    </w:p>
    <w:p w:rsidR="00B13588" w:rsidRPr="005D3F80" w:rsidRDefault="00095150">
      <w:pPr>
        <w:ind w:left="778" w:right="14" w:firstLine="0"/>
        <w:rPr>
          <w:sz w:val="28"/>
          <w:szCs w:val="28"/>
        </w:rPr>
      </w:pPr>
      <w:r w:rsidRPr="005D3F80">
        <w:rPr>
          <w:sz w:val="28"/>
          <w:szCs w:val="28"/>
        </w:rPr>
        <w:t>24.5. Портрет участников.</w:t>
      </w:r>
    </w:p>
    <w:p w:rsidR="00B13588" w:rsidRPr="005D3F80" w:rsidRDefault="00095150">
      <w:pPr>
        <w:ind w:left="19" w:right="168"/>
        <w:rPr>
          <w:sz w:val="28"/>
          <w:szCs w:val="28"/>
        </w:rPr>
      </w:pPr>
      <w:r w:rsidRPr="005D3F80">
        <w:rPr>
          <w:sz w:val="28"/>
          <w:szCs w:val="28"/>
        </w:rPr>
        <w:t>Наставник. Активный обучающийся старшей ступени, обладающий лидерскими и организаторскими качествами, нетривиальностью мышления, демонстрирующий высокие образовательные результаты, победитель школьных и региональных олимпиад и соревнований, лидер класса (группы)„ принимающий активное участие в жизни образовательного учреждения (конкурсы, театральные постановки, общественная деятельность, внеурочная деятельность). Возможный участник всероссийских детско-юношеских организаций или объединений.</w:t>
      </w:r>
    </w:p>
    <w:p w:rsidR="00B13588" w:rsidRPr="005D3F80" w:rsidRDefault="00095150">
      <w:pPr>
        <w:ind w:left="710" w:right="14" w:firstLine="0"/>
        <w:rPr>
          <w:sz w:val="28"/>
          <w:szCs w:val="28"/>
        </w:rPr>
      </w:pPr>
      <w:r w:rsidRPr="005D3F80">
        <w:rPr>
          <w:sz w:val="28"/>
          <w:szCs w:val="28"/>
        </w:rPr>
        <w:t>Наставляемый.</w:t>
      </w:r>
    </w:p>
    <w:p w:rsidR="00B13588" w:rsidRPr="005D3F80" w:rsidRDefault="00095150">
      <w:pPr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>Вариант 1. Пассивный. Социально или ценностно</w:t>
      </w:r>
      <w:r w:rsidR="00483B2D">
        <w:rPr>
          <w:sz w:val="28"/>
          <w:szCs w:val="28"/>
        </w:rPr>
        <w:t>-</w:t>
      </w:r>
      <w:r w:rsidRPr="005D3F80">
        <w:rPr>
          <w:sz w:val="28"/>
          <w:szCs w:val="28"/>
        </w:rPr>
        <w:t>дезориентированный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принимающий участия в жизни школы, отстраненный от коллектива.</w:t>
      </w:r>
    </w:p>
    <w:p w:rsidR="00B13588" w:rsidRPr="005D3F80" w:rsidRDefault="00095150">
      <w:pPr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>Вариант 2. Активный. Обучающийся с образовательными потребностями, например, увлеченный определенным предметом, нуждающийся в профессиональной поддержке или ресурсах для обмена мнениями и реализации собственных проектов.</w:t>
      </w:r>
    </w:p>
    <w:p w:rsidR="00B13588" w:rsidRPr="005D3F80" w:rsidRDefault="00095150">
      <w:pPr>
        <w:ind w:left="715" w:right="14" w:firstLine="0"/>
        <w:rPr>
          <w:sz w:val="28"/>
          <w:szCs w:val="28"/>
        </w:rPr>
      </w:pPr>
      <w:r w:rsidRPr="005D3F80">
        <w:rPr>
          <w:sz w:val="28"/>
          <w:szCs w:val="28"/>
        </w:rPr>
        <w:t>4.26. Вариации ролевых моделей внутри формы «ученик — ученик» (студент-ученик»):</w:t>
      </w:r>
    </w:p>
    <w:p w:rsidR="00B13588" w:rsidRPr="005D3F80" w:rsidRDefault="00095150">
      <w:pPr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>-взаимодействие «успевающий — неуспевающий», классический вариант поддержки для достижения лучших образовательных результатов;</w:t>
      </w:r>
    </w:p>
    <w:p w:rsidR="00B13588" w:rsidRPr="005D3F80" w:rsidRDefault="00095150">
      <w:pPr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>-взаимодействие «лидер — пассивный», психоэмоциональная поддержка при адаптации в коллективе или помощи при развитии коммуникационных, творческих, лидерских навыков;</w:t>
      </w:r>
    </w:p>
    <w:p w:rsidR="00B13588" w:rsidRPr="005D3F80" w:rsidRDefault="00095150">
      <w:pPr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 xml:space="preserve">-взаимодействие «равный — равному», в результате которого происходит обмен навыками, например, когда наставник обладает критическим мышлением, а наставляемый </w:t>
      </w:r>
      <w:r w:rsidR="008F7C4F">
        <w:rPr>
          <w:sz w:val="28"/>
          <w:szCs w:val="28"/>
        </w:rPr>
        <w:t xml:space="preserve">- </w:t>
      </w:r>
      <w:r w:rsidRPr="005D3F80">
        <w:rPr>
          <w:sz w:val="28"/>
          <w:szCs w:val="28"/>
        </w:rPr>
        <w:t>креативным; -взаимная поддержка, совместная работа над проектом.</w:t>
      </w:r>
      <w:r w:rsidRPr="005D3F80">
        <w:rPr>
          <w:noProof/>
          <w:sz w:val="28"/>
          <w:szCs w:val="28"/>
        </w:rPr>
        <w:drawing>
          <wp:inline distT="0" distB="0" distL="0" distR="0">
            <wp:extent cx="6096" cy="3048"/>
            <wp:effectExtent l="0" t="0" r="0" b="0"/>
            <wp:docPr id="22049" name="Picture 22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49" name="Picture 2204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588" w:rsidRPr="005D3F80" w:rsidRDefault="00095150">
      <w:pPr>
        <w:spacing w:after="37"/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>4.27. Взаимодействие наставника и наставляемого ведется в режиме внеурочной деятельности:</w:t>
      </w:r>
    </w:p>
    <w:p w:rsidR="002C586C" w:rsidRDefault="00095150" w:rsidP="008F7C4F">
      <w:pPr>
        <w:spacing w:after="0"/>
        <w:ind w:left="19" w:right="14" w:firstLine="0"/>
        <w:rPr>
          <w:noProof/>
          <w:sz w:val="28"/>
          <w:szCs w:val="28"/>
        </w:rPr>
      </w:pPr>
      <w:r w:rsidRPr="005D3F8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585216</wp:posOffset>
            </wp:positionH>
            <wp:positionV relativeFrom="page">
              <wp:posOffset>1777027</wp:posOffset>
            </wp:positionV>
            <wp:extent cx="3048" cy="3048"/>
            <wp:effectExtent l="0" t="0" r="0" b="0"/>
            <wp:wrapSquare wrapText="bothSides"/>
            <wp:docPr id="22048" name="Picture 22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48" name="Picture 2204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586C">
        <w:rPr>
          <w:sz w:val="28"/>
          <w:szCs w:val="28"/>
        </w:rPr>
        <w:t xml:space="preserve"> </w:t>
      </w:r>
      <w:r w:rsidR="008F7C4F">
        <w:rPr>
          <w:sz w:val="28"/>
          <w:szCs w:val="28"/>
        </w:rPr>
        <w:t xml:space="preserve">       </w:t>
      </w:r>
      <w:r w:rsidR="002C586C">
        <w:rPr>
          <w:sz w:val="28"/>
          <w:szCs w:val="28"/>
        </w:rPr>
        <w:t xml:space="preserve"> -</w:t>
      </w:r>
      <w:r w:rsidRPr="005D3F80">
        <w:rPr>
          <w:sz w:val="28"/>
          <w:szCs w:val="28"/>
        </w:rPr>
        <w:t xml:space="preserve">в ОУ: проектная деятельность; классные часы; внеурочная работа; подготовка к мероприятиям школьного сообщества, к конкурсам, олимпиадам; реализация волонтерских проектов; </w:t>
      </w:r>
    </w:p>
    <w:p w:rsidR="00B13588" w:rsidRPr="005D3F80" w:rsidRDefault="002C586C" w:rsidP="008F7C4F">
      <w:pPr>
        <w:spacing w:after="0"/>
        <w:ind w:left="142" w:right="14" w:hanging="123"/>
        <w:rPr>
          <w:sz w:val="28"/>
          <w:szCs w:val="28"/>
        </w:rPr>
      </w:pPr>
      <w:r>
        <w:rPr>
          <w:noProof/>
          <w:sz w:val="28"/>
          <w:szCs w:val="28"/>
        </w:rPr>
        <w:t xml:space="preserve">  </w:t>
      </w:r>
      <w:r w:rsidR="008F7C4F">
        <w:rPr>
          <w:noProof/>
          <w:sz w:val="28"/>
          <w:szCs w:val="28"/>
        </w:rPr>
        <w:t xml:space="preserve">      </w:t>
      </w:r>
      <w:r>
        <w:rPr>
          <w:noProof/>
          <w:sz w:val="28"/>
          <w:szCs w:val="28"/>
        </w:rPr>
        <w:t xml:space="preserve"> -</w:t>
      </w:r>
      <w:r w:rsidR="00095150" w:rsidRPr="005D3F80">
        <w:rPr>
          <w:sz w:val="28"/>
          <w:szCs w:val="28"/>
        </w:rPr>
        <w:t>в организациях дополнительного образования: проектная и волонтерская деятельность, создание клуба по интересам с лидером-наставником.</w:t>
      </w:r>
    </w:p>
    <w:p w:rsidR="00B13588" w:rsidRPr="005D3F80" w:rsidRDefault="00095150">
      <w:pPr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lastRenderedPageBreak/>
        <w:t>4.3. По форме наставничества «учитель—учитель» предполагает взаимодействие молодого специалиста (при опыте работы от 0 до З лет) или нового сотрудника (при смене места работы) с опытным и располагающим ресурсами и навыками педагогом, оказывающим разностороннюю поддержку.</w:t>
      </w:r>
    </w:p>
    <w:p w:rsidR="00B13588" w:rsidRPr="005D3F80" w:rsidRDefault="00095150">
      <w:pPr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>4.3.1. Цель: успешное закрепление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B13588" w:rsidRPr="005D3F80" w:rsidRDefault="00095150">
      <w:pPr>
        <w:ind w:left="715" w:right="14" w:firstLine="0"/>
        <w:rPr>
          <w:sz w:val="28"/>
          <w:szCs w:val="28"/>
        </w:rPr>
      </w:pPr>
      <w:r w:rsidRPr="005D3F80">
        <w:rPr>
          <w:sz w:val="28"/>
          <w:szCs w:val="28"/>
        </w:rPr>
        <w:t>4.3</w:t>
      </w:r>
      <w:r w:rsidR="00BA6B3A">
        <w:rPr>
          <w:sz w:val="28"/>
          <w:szCs w:val="28"/>
        </w:rPr>
        <w:t>.</w:t>
      </w:r>
      <w:r w:rsidRPr="005D3F80">
        <w:rPr>
          <w:sz w:val="28"/>
          <w:szCs w:val="28"/>
        </w:rPr>
        <w:t>2. Задачи:</w:t>
      </w:r>
    </w:p>
    <w:p w:rsidR="00B13588" w:rsidRPr="005D3F80" w:rsidRDefault="00095150">
      <w:pPr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>-способствовать формированию потребности заниматься анализом результатов своей профессиональной деятельностью;</w:t>
      </w:r>
    </w:p>
    <w:p w:rsidR="00B13588" w:rsidRPr="005D3F80" w:rsidRDefault="00095150">
      <w:pPr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>-развивать интерес к методике построения и организации результативного учебного процесса;</w:t>
      </w:r>
    </w:p>
    <w:p w:rsidR="00B13588" w:rsidRPr="005D3F80" w:rsidRDefault="00095150">
      <w:pPr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>-ориентировать начинающего педагога на творческое использование передового педагогического опыта в своей деятельности;</w:t>
      </w:r>
    </w:p>
    <w:p w:rsidR="00B13588" w:rsidRPr="005D3F80" w:rsidRDefault="00095150">
      <w:pPr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>-прививать молодому специалисту интерес к педагогической деятельности в целях его закрепления в образовательной организации;</w:t>
      </w:r>
    </w:p>
    <w:p w:rsidR="00B13588" w:rsidRPr="005D3F80" w:rsidRDefault="00095150">
      <w:pPr>
        <w:ind w:left="715" w:right="14" w:firstLine="0"/>
        <w:rPr>
          <w:sz w:val="28"/>
          <w:szCs w:val="28"/>
        </w:rPr>
      </w:pPr>
      <w:r w:rsidRPr="005D3F80">
        <w:rPr>
          <w:sz w:val="28"/>
          <w:szCs w:val="28"/>
        </w:rPr>
        <w:t>-ускорить процесс профессионального становления педагога;</w:t>
      </w:r>
    </w:p>
    <w:p w:rsidR="00B13588" w:rsidRPr="005D3F80" w:rsidRDefault="00095150">
      <w:pPr>
        <w:ind w:left="715" w:right="14" w:firstLine="0"/>
        <w:rPr>
          <w:sz w:val="28"/>
          <w:szCs w:val="28"/>
        </w:rPr>
      </w:pPr>
      <w:r w:rsidRPr="005D3F80">
        <w:rPr>
          <w:sz w:val="28"/>
          <w:szCs w:val="28"/>
        </w:rPr>
        <w:t>-сформировать сообщество образовательной организации (как часть педагогического).</w:t>
      </w:r>
    </w:p>
    <w:p w:rsidR="00B13588" w:rsidRPr="005D3F80" w:rsidRDefault="00095150">
      <w:pPr>
        <w:ind w:left="720" w:right="14" w:firstLine="0"/>
        <w:rPr>
          <w:sz w:val="28"/>
          <w:szCs w:val="28"/>
        </w:rPr>
      </w:pPr>
      <w:r w:rsidRPr="005D3F80">
        <w:rPr>
          <w:sz w:val="28"/>
          <w:szCs w:val="28"/>
        </w:rPr>
        <w:t>4.3</w:t>
      </w:r>
      <w:r w:rsidR="00BA6B3A">
        <w:rPr>
          <w:sz w:val="28"/>
          <w:szCs w:val="28"/>
        </w:rPr>
        <w:t>.</w:t>
      </w:r>
      <w:r w:rsidRPr="005D3F80">
        <w:rPr>
          <w:sz w:val="28"/>
          <w:szCs w:val="28"/>
        </w:rPr>
        <w:t>3. Оцениваемые результаты:</w:t>
      </w:r>
    </w:p>
    <w:p w:rsidR="00B13588" w:rsidRPr="005D3F80" w:rsidRDefault="00095150">
      <w:pPr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 xml:space="preserve">-повышение уровня удовлетворенности собственной работой и улучшение </w:t>
      </w:r>
      <w:r w:rsidR="006A27B3">
        <w:rPr>
          <w:sz w:val="28"/>
          <w:szCs w:val="28"/>
        </w:rPr>
        <w:t xml:space="preserve">  </w:t>
      </w:r>
      <w:r w:rsidRPr="005D3F80">
        <w:rPr>
          <w:sz w:val="28"/>
          <w:szCs w:val="28"/>
        </w:rPr>
        <w:t>психоэмоционального состояния;</w:t>
      </w:r>
    </w:p>
    <w:p w:rsidR="00B13588" w:rsidRPr="005D3F80" w:rsidRDefault="00AB02E7">
      <w:pPr>
        <w:ind w:left="19" w:right="14"/>
        <w:rPr>
          <w:sz w:val="28"/>
          <w:szCs w:val="28"/>
        </w:rPr>
      </w:pPr>
      <w:r>
        <w:rPr>
          <w:sz w:val="28"/>
          <w:szCs w:val="28"/>
        </w:rPr>
        <w:t>-рост числа специалистов</w:t>
      </w:r>
      <w:r w:rsidR="00095150" w:rsidRPr="005D3F80">
        <w:rPr>
          <w:sz w:val="28"/>
          <w:szCs w:val="28"/>
        </w:rPr>
        <w:t>, желающих продолжить свою работу в качестве педагога в данном коллективе;</w:t>
      </w:r>
    </w:p>
    <w:p w:rsidR="00B13588" w:rsidRPr="005D3F80" w:rsidRDefault="00095150">
      <w:pPr>
        <w:ind w:left="101" w:right="14"/>
        <w:rPr>
          <w:sz w:val="28"/>
          <w:szCs w:val="28"/>
        </w:rPr>
      </w:pPr>
      <w:r w:rsidRPr="005D3F80">
        <w:rPr>
          <w:sz w:val="28"/>
          <w:szCs w:val="28"/>
        </w:rPr>
        <w:t>-качественный рост успеваемости и улучшение поведения в подшефных наставляемых группах (классах);</w:t>
      </w:r>
    </w:p>
    <w:p w:rsidR="00B13588" w:rsidRPr="005D3F80" w:rsidRDefault="00095150">
      <w:pPr>
        <w:ind w:left="807" w:right="14" w:firstLine="0"/>
        <w:rPr>
          <w:sz w:val="28"/>
          <w:szCs w:val="28"/>
        </w:rPr>
      </w:pPr>
      <w:r w:rsidRPr="005D3F80">
        <w:rPr>
          <w:sz w:val="28"/>
          <w:szCs w:val="28"/>
        </w:rPr>
        <w:t>-сокращение числа конфликтов с педагогическим и родительским сообществами;</w:t>
      </w:r>
    </w:p>
    <w:p w:rsidR="00B13588" w:rsidRPr="005D3F80" w:rsidRDefault="00095150">
      <w:pPr>
        <w:ind w:left="101" w:right="14"/>
        <w:rPr>
          <w:sz w:val="28"/>
          <w:szCs w:val="28"/>
        </w:rPr>
      </w:pPr>
      <w:r w:rsidRPr="005D3F80">
        <w:rPr>
          <w:sz w:val="28"/>
          <w:szCs w:val="28"/>
        </w:rPr>
        <w:t>-рост числа собственных профессиональных работ: статей исследований, методических практик молодого специалиста.</w:t>
      </w:r>
    </w:p>
    <w:p w:rsidR="00B13588" w:rsidRPr="005D3F80" w:rsidRDefault="00095150">
      <w:pPr>
        <w:ind w:left="807" w:right="14" w:firstLine="0"/>
        <w:rPr>
          <w:sz w:val="28"/>
          <w:szCs w:val="28"/>
        </w:rPr>
      </w:pPr>
      <w:r w:rsidRPr="005D3F80">
        <w:rPr>
          <w:sz w:val="28"/>
          <w:szCs w:val="28"/>
        </w:rPr>
        <w:t>4.3.4. Портрет участников.</w:t>
      </w:r>
      <w:r w:rsidRPr="005D3F80">
        <w:rPr>
          <w:noProof/>
          <w:sz w:val="28"/>
          <w:szCs w:val="28"/>
        </w:rPr>
        <w:drawing>
          <wp:inline distT="0" distB="0" distL="0" distR="0">
            <wp:extent cx="3049" cy="3048"/>
            <wp:effectExtent l="0" t="0" r="0" b="0"/>
            <wp:docPr id="24902" name="Picture 24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02" name="Picture 2490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588" w:rsidRPr="005D3F80" w:rsidRDefault="00095150">
      <w:pPr>
        <w:ind w:left="96" w:right="134"/>
        <w:rPr>
          <w:sz w:val="28"/>
          <w:szCs w:val="28"/>
        </w:rPr>
      </w:pPr>
      <w:r w:rsidRPr="005D3F80">
        <w:rPr>
          <w:sz w:val="28"/>
          <w:szCs w:val="28"/>
        </w:rPr>
        <w:t>Наставник. 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вебинаров и семинаров), склонный к активной общественной работе, лояльный участник педагогического и [или школьного</w:t>
      </w:r>
      <w:r w:rsidR="006A27B3">
        <w:rPr>
          <w:sz w:val="28"/>
          <w:szCs w:val="28"/>
        </w:rPr>
        <w:t xml:space="preserve"> сообществ. Обладает лидерскими</w:t>
      </w:r>
      <w:r w:rsidRPr="005D3F80">
        <w:rPr>
          <w:sz w:val="28"/>
          <w:szCs w:val="28"/>
        </w:rPr>
        <w:t>, организационными и коммуникативными навыками, хорошо развитой эмпатией. Для реализации различных задач возможно выделение двух типов наставников. Наставник-консультант</w:t>
      </w:r>
      <w:r w:rsidR="006A27B3">
        <w:rPr>
          <w:sz w:val="28"/>
          <w:szCs w:val="28"/>
        </w:rPr>
        <w:t xml:space="preserve"> </w:t>
      </w:r>
      <w:r w:rsidRPr="005D3F80">
        <w:rPr>
          <w:sz w:val="28"/>
          <w:szCs w:val="28"/>
        </w:rPr>
        <w:t>-</w:t>
      </w:r>
      <w:r w:rsidR="00AB02E7">
        <w:rPr>
          <w:sz w:val="28"/>
          <w:szCs w:val="28"/>
        </w:rPr>
        <w:t xml:space="preserve"> </w:t>
      </w:r>
      <w:r w:rsidRPr="005D3F80">
        <w:rPr>
          <w:sz w:val="28"/>
          <w:szCs w:val="28"/>
        </w:rPr>
        <w:t>создает комфортные условия для реал</w:t>
      </w:r>
      <w:r w:rsidR="006A27B3">
        <w:rPr>
          <w:sz w:val="28"/>
          <w:szCs w:val="28"/>
        </w:rPr>
        <w:t>изации профессиональных качеств</w:t>
      </w:r>
      <w:r w:rsidRPr="005D3F80">
        <w:rPr>
          <w:sz w:val="28"/>
          <w:szCs w:val="28"/>
        </w:rPr>
        <w:t xml:space="preserve">, помогает с организацией образовательного процесса и решением конкретных психолого-педагогических и коммуникативных проблем. Контролирует самостоятельную работу молодого </w:t>
      </w:r>
      <w:r w:rsidRPr="005D3F80">
        <w:rPr>
          <w:sz w:val="28"/>
          <w:szCs w:val="28"/>
        </w:rPr>
        <w:lastRenderedPageBreak/>
        <w:t>специалиста. Наставник-предметник</w:t>
      </w:r>
      <w:r w:rsidR="006A27B3">
        <w:rPr>
          <w:sz w:val="28"/>
          <w:szCs w:val="28"/>
        </w:rPr>
        <w:t xml:space="preserve"> </w:t>
      </w:r>
      <w:r w:rsidRPr="005D3F80">
        <w:rPr>
          <w:sz w:val="28"/>
          <w:szCs w:val="28"/>
        </w:rPr>
        <w:t>-</w:t>
      </w:r>
      <w:r w:rsidR="00AB02E7">
        <w:rPr>
          <w:sz w:val="28"/>
          <w:szCs w:val="28"/>
        </w:rPr>
        <w:t xml:space="preserve"> </w:t>
      </w:r>
      <w:r w:rsidRPr="005D3F80">
        <w:rPr>
          <w:sz w:val="28"/>
          <w:szCs w:val="28"/>
        </w:rPr>
        <w:t>опытный педагог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</w:r>
    </w:p>
    <w:p w:rsidR="00B13588" w:rsidRPr="005D3F80" w:rsidRDefault="00095150">
      <w:pPr>
        <w:ind w:left="92" w:right="144"/>
        <w:rPr>
          <w:sz w:val="28"/>
          <w:szCs w:val="28"/>
        </w:rPr>
      </w:pPr>
      <w:r w:rsidRPr="005D3F80">
        <w:rPr>
          <w:sz w:val="28"/>
          <w:szCs w:val="28"/>
        </w:rPr>
        <w:t xml:space="preserve">Наставляемый. Молодой специалист, имеющий малый опыт работы — от </w:t>
      </w:r>
      <w:r w:rsidR="00AB02E7">
        <w:rPr>
          <w:sz w:val="28"/>
          <w:szCs w:val="28"/>
        </w:rPr>
        <w:t>0</w:t>
      </w:r>
      <w:r w:rsidRPr="005D3F80">
        <w:rPr>
          <w:sz w:val="28"/>
          <w:szCs w:val="28"/>
        </w:rPr>
        <w:t xml:space="preserve"> до </w:t>
      </w:r>
      <w:r w:rsidR="00AB02E7">
        <w:rPr>
          <w:sz w:val="28"/>
          <w:szCs w:val="28"/>
        </w:rPr>
        <w:t>3</w:t>
      </w:r>
      <w:r w:rsidRPr="005D3F80">
        <w:rPr>
          <w:sz w:val="28"/>
          <w:szCs w:val="28"/>
        </w:rPr>
        <w:t xml:space="preserve"> лет, испытывающий трудности с организацией учебного процесса, с взаимодействием с обучающимися, другими педагогами, администрацией или родителями. Специалист, находящийся в процессе адаптации на новом месте работы, которому необходимо получить представление о традициях, особенностях, регламенте и принципах образовательного учреждения. Педагог, находящийся в состоянии эмоционального выгорания, хронической усталости.</w:t>
      </w:r>
    </w:p>
    <w:p w:rsidR="00B13588" w:rsidRPr="005D3F80" w:rsidRDefault="00095150">
      <w:pPr>
        <w:ind w:left="92" w:right="14"/>
        <w:rPr>
          <w:sz w:val="28"/>
          <w:szCs w:val="28"/>
        </w:rPr>
      </w:pPr>
      <w:r w:rsidRPr="005D3F80">
        <w:rPr>
          <w:sz w:val="28"/>
          <w:szCs w:val="28"/>
        </w:rPr>
        <w:t>В такой форме наставничества, как «учитель-учитель», возможны следующие модели взаимодействия</w:t>
      </w:r>
    </w:p>
    <w:p w:rsidR="00B13588" w:rsidRPr="005D3F80" w:rsidRDefault="00095150">
      <w:pPr>
        <w:numPr>
          <w:ilvl w:val="0"/>
          <w:numId w:val="6"/>
        </w:numPr>
        <w:ind w:right="154"/>
        <w:rPr>
          <w:sz w:val="28"/>
          <w:szCs w:val="28"/>
        </w:rPr>
      </w:pPr>
      <w:r w:rsidRPr="005D3F80">
        <w:rPr>
          <w:sz w:val="28"/>
          <w:szCs w:val="28"/>
        </w:rPr>
        <w:t>взаимодействие «опытный педагог — молодой специалист». Данная модель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</w:t>
      </w:r>
    </w:p>
    <w:p w:rsidR="00B13588" w:rsidRPr="005D3F80" w:rsidRDefault="00095150">
      <w:pPr>
        <w:numPr>
          <w:ilvl w:val="0"/>
          <w:numId w:val="6"/>
        </w:numPr>
        <w:ind w:right="154"/>
        <w:rPr>
          <w:sz w:val="28"/>
          <w:szCs w:val="28"/>
        </w:rPr>
      </w:pPr>
      <w:r w:rsidRPr="005D3F80">
        <w:rPr>
          <w:sz w:val="28"/>
          <w:szCs w:val="28"/>
        </w:rPr>
        <w:t xml:space="preserve">взаимодействие «лидер педагогического сообщества </w:t>
      </w:r>
      <w:r w:rsidR="00AB02E7">
        <w:rPr>
          <w:sz w:val="28"/>
          <w:szCs w:val="28"/>
        </w:rPr>
        <w:t>-</w:t>
      </w:r>
      <w:r w:rsidRPr="005D3F80">
        <w:rPr>
          <w:sz w:val="28"/>
          <w:szCs w:val="28"/>
        </w:rPr>
        <w:t xml:space="preserve"> педагог, испытывающий профессиональные затруднения в сфере коммуникации». В этой модели на первый план выходит психологическая и личностная поддержка педагога, который в силу различных причин имеет проблемы социального характера в выстраивании коммуникации и социального взаимодействия. Главное направление наставнической деятельности профессиональная социализация наставляемого. Эту поддержку необходимо сочетать с профессиональной помощью по развитию его педагогических компетенций и инициатив.</w:t>
      </w:r>
    </w:p>
    <w:p w:rsidR="00B13588" w:rsidRPr="005D3F80" w:rsidRDefault="00AB02E7">
      <w:pPr>
        <w:ind w:left="19" w:right="173"/>
        <w:rPr>
          <w:sz w:val="28"/>
          <w:szCs w:val="28"/>
        </w:rPr>
      </w:pPr>
      <w:r>
        <w:rPr>
          <w:sz w:val="28"/>
          <w:szCs w:val="28"/>
        </w:rPr>
        <w:t>3</w:t>
      </w:r>
      <w:r w:rsidR="00095150" w:rsidRPr="005D3F80">
        <w:rPr>
          <w:sz w:val="28"/>
          <w:szCs w:val="28"/>
        </w:rPr>
        <w:t>) вз</w:t>
      </w:r>
      <w:r w:rsidR="007D2F78">
        <w:rPr>
          <w:sz w:val="28"/>
          <w:szCs w:val="28"/>
        </w:rPr>
        <w:t>аимодействие «педагог-новатор -</w:t>
      </w:r>
      <w:r w:rsidR="00095150" w:rsidRPr="005D3F80">
        <w:rPr>
          <w:sz w:val="28"/>
          <w:szCs w:val="28"/>
        </w:rPr>
        <w:t xml:space="preserve"> консервативный педагог», в рамках которого, возможно, более молодой педагог помогает опытному представителю «старой школы» овладевать современными программами, цифровыми навыками и технологиями;</w:t>
      </w:r>
    </w:p>
    <w:p w:rsidR="00B13588" w:rsidRPr="005D3F80" w:rsidRDefault="00095150">
      <w:pPr>
        <w:numPr>
          <w:ilvl w:val="0"/>
          <w:numId w:val="7"/>
        </w:numPr>
        <w:ind w:right="173"/>
        <w:rPr>
          <w:sz w:val="28"/>
          <w:szCs w:val="28"/>
        </w:rPr>
      </w:pPr>
      <w:r w:rsidRPr="005D3F80">
        <w:rPr>
          <w:sz w:val="28"/>
          <w:szCs w:val="28"/>
        </w:rPr>
        <w:t>взаимодействие «опытный предметник — неопытный предметник». 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</w:t>
      </w:r>
    </w:p>
    <w:p w:rsidR="00B13588" w:rsidRPr="005D3F80" w:rsidRDefault="00095150">
      <w:pPr>
        <w:ind w:left="19" w:right="178" w:firstLine="605"/>
        <w:rPr>
          <w:sz w:val="28"/>
          <w:szCs w:val="28"/>
        </w:rPr>
      </w:pPr>
      <w:r w:rsidRPr="005D3F80">
        <w:rPr>
          <w:sz w:val="28"/>
          <w:szCs w:val="28"/>
        </w:rPr>
        <w:t xml:space="preserve">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научно-методические журналы, к участию в предметных научно-практических конференциях, семинарах, вебинарах с последующим обсуждением, к подготовке сдачи ОГЭ/ЕГЭ по предмету. </w:t>
      </w:r>
      <w:r w:rsidRPr="005D3F80">
        <w:rPr>
          <w:noProof/>
          <w:sz w:val="28"/>
          <w:szCs w:val="28"/>
        </w:rPr>
        <w:drawing>
          <wp:inline distT="0" distB="0" distL="0" distR="0">
            <wp:extent cx="3049" cy="12193"/>
            <wp:effectExtent l="0" t="0" r="0" b="0"/>
            <wp:docPr id="24903" name="Picture 249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03" name="Picture 2490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588" w:rsidRPr="005D3F80" w:rsidRDefault="00095150">
      <w:pPr>
        <w:numPr>
          <w:ilvl w:val="1"/>
          <w:numId w:val="7"/>
        </w:numPr>
        <w:ind w:right="182"/>
        <w:rPr>
          <w:sz w:val="28"/>
          <w:szCs w:val="28"/>
        </w:rPr>
      </w:pPr>
      <w:r w:rsidRPr="005D3F80">
        <w:rPr>
          <w:sz w:val="28"/>
          <w:szCs w:val="28"/>
        </w:rPr>
        <w:t>Форма наставничества «сту</w:t>
      </w:r>
      <w:r w:rsidR="00D44782">
        <w:rPr>
          <w:sz w:val="28"/>
          <w:szCs w:val="28"/>
        </w:rPr>
        <w:t>д</w:t>
      </w:r>
      <w:r w:rsidRPr="005D3F80">
        <w:rPr>
          <w:sz w:val="28"/>
          <w:szCs w:val="28"/>
        </w:rPr>
        <w:t xml:space="preserve">ент </w:t>
      </w:r>
      <w:r w:rsidR="000C0CE6">
        <w:rPr>
          <w:sz w:val="28"/>
          <w:szCs w:val="28"/>
        </w:rPr>
        <w:t>-</w:t>
      </w:r>
      <w:r w:rsidRPr="005D3F80">
        <w:rPr>
          <w:sz w:val="28"/>
          <w:szCs w:val="28"/>
        </w:rPr>
        <w:t xml:space="preserve"> ученик» предполагает взаимодействие обучающихся общеобразовательного и профессионального учреждений, при котором студент оказывает весомое влияние на наставляемого, помогает ему с </w:t>
      </w:r>
      <w:r w:rsidRPr="005D3F80">
        <w:rPr>
          <w:sz w:val="28"/>
          <w:szCs w:val="28"/>
        </w:rPr>
        <w:lastRenderedPageBreak/>
        <w:t>профессиональным и личностным самоопределением и способствует ценностному и личностному наполнению наставляемого, а также коррекции образовательной траектории.</w:t>
      </w:r>
    </w:p>
    <w:p w:rsidR="00B13588" w:rsidRPr="005D3F80" w:rsidRDefault="00095150">
      <w:pPr>
        <w:ind w:left="19" w:right="82"/>
        <w:rPr>
          <w:sz w:val="28"/>
          <w:szCs w:val="28"/>
        </w:rPr>
      </w:pPr>
      <w:r w:rsidRPr="005D3F80">
        <w:rPr>
          <w:sz w:val="28"/>
          <w:szCs w:val="28"/>
        </w:rPr>
        <w:t>4.4.1. Цель: успешное формирование у ученика представлений о следующем уровне образования, улучшение образовательных результатов и мотивации, расширение метакомпетенций, а также появление ресурсов для осознанного выбора будущей личностной, образовательной и профессиональной траекторий развития.</w:t>
      </w:r>
    </w:p>
    <w:p w:rsidR="00B13588" w:rsidRPr="005D3F80" w:rsidRDefault="00095150">
      <w:pPr>
        <w:numPr>
          <w:ilvl w:val="1"/>
          <w:numId w:val="8"/>
        </w:numPr>
        <w:ind w:right="14" w:hanging="605"/>
        <w:rPr>
          <w:sz w:val="28"/>
          <w:szCs w:val="28"/>
        </w:rPr>
      </w:pPr>
      <w:r w:rsidRPr="005D3F80">
        <w:rPr>
          <w:sz w:val="28"/>
          <w:szCs w:val="28"/>
        </w:rPr>
        <w:t>Задачи реализации формы «студент — ученик»:</w:t>
      </w:r>
    </w:p>
    <w:p w:rsidR="00B13588" w:rsidRPr="005D3F80" w:rsidRDefault="00095150">
      <w:pPr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>-помощь в определении личных образовательных перспектив, осознании своего образовательного и личностного потенциала;</w:t>
      </w:r>
    </w:p>
    <w:p w:rsidR="00B13588" w:rsidRPr="005D3F80" w:rsidRDefault="00095150">
      <w:pPr>
        <w:ind w:left="749" w:right="14" w:firstLine="0"/>
        <w:rPr>
          <w:sz w:val="28"/>
          <w:szCs w:val="28"/>
        </w:rPr>
      </w:pPr>
      <w:r w:rsidRPr="005D3F80">
        <w:rPr>
          <w:sz w:val="28"/>
          <w:szCs w:val="28"/>
        </w:rPr>
        <w:t>-осознанный выбор дальнейших траекторий обучения;</w:t>
      </w:r>
    </w:p>
    <w:p w:rsidR="00B13588" w:rsidRPr="005D3F80" w:rsidRDefault="00095150">
      <w:pPr>
        <w:ind w:left="749" w:right="14" w:firstLine="0"/>
        <w:rPr>
          <w:sz w:val="28"/>
          <w:szCs w:val="28"/>
        </w:rPr>
      </w:pPr>
      <w:r w:rsidRPr="005D3F80">
        <w:rPr>
          <w:sz w:val="28"/>
          <w:szCs w:val="28"/>
        </w:rPr>
        <w:t>-развитие гибких навыков: коммуникация, целеполагание, планирование, организация;</w:t>
      </w:r>
    </w:p>
    <w:p w:rsidR="00B13588" w:rsidRPr="005D3F80" w:rsidRDefault="00095150">
      <w:pPr>
        <w:ind w:left="19" w:right="82"/>
        <w:rPr>
          <w:sz w:val="28"/>
          <w:szCs w:val="28"/>
        </w:rPr>
      </w:pPr>
      <w:r w:rsidRPr="005D3F80">
        <w:rPr>
          <w:sz w:val="28"/>
          <w:szCs w:val="28"/>
        </w:rPr>
        <w:t>-укрепление связи между региональными образовательными учреждениями и повышение процента успешно перешедших на новый уровень образования, формирование устойчивых сообществ студенческого и школьного сообществ.</w:t>
      </w:r>
    </w:p>
    <w:p w:rsidR="00B13588" w:rsidRPr="005D3F80" w:rsidRDefault="00095150">
      <w:pPr>
        <w:numPr>
          <w:ilvl w:val="1"/>
          <w:numId w:val="8"/>
        </w:numPr>
        <w:ind w:right="14" w:hanging="605"/>
        <w:rPr>
          <w:sz w:val="28"/>
          <w:szCs w:val="28"/>
        </w:rPr>
      </w:pPr>
      <w:r w:rsidRPr="005D3F80">
        <w:rPr>
          <w:sz w:val="28"/>
          <w:szCs w:val="28"/>
        </w:rPr>
        <w:t>Оцениваемые результаты:</w:t>
      </w:r>
    </w:p>
    <w:p w:rsidR="00B13588" w:rsidRPr="005D3F80" w:rsidRDefault="00095150">
      <w:pPr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>-повышение успеваемости и улучшение психоэмоционального фона внутри образовательного учреждения;</w:t>
      </w:r>
    </w:p>
    <w:p w:rsidR="00B13588" w:rsidRPr="005D3F80" w:rsidRDefault="00095150">
      <w:pPr>
        <w:ind w:left="19" w:right="86"/>
        <w:rPr>
          <w:sz w:val="28"/>
          <w:szCs w:val="28"/>
        </w:rPr>
      </w:pPr>
      <w:r w:rsidRPr="005D3F80">
        <w:rPr>
          <w:sz w:val="28"/>
          <w:szCs w:val="28"/>
        </w:rPr>
        <w:t>-количественный и качественный рост успешно реализованных образовательных и культурных проектов обучающихся; снижение числа социально и профессионально дезориентированных обучающихся, состоящих на учете в полиции и психоневрологических диспансерах;</w:t>
      </w:r>
    </w:p>
    <w:p w:rsidR="00B13588" w:rsidRPr="005D3F80" w:rsidRDefault="00095150">
      <w:pPr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>- увеличение числа обучающихся, планирующих стать наставниками в будущем и присоединиться к сообществу благодарных выпускников;</w:t>
      </w:r>
    </w:p>
    <w:p w:rsidR="00B13588" w:rsidRPr="005D3F80" w:rsidRDefault="00095150">
      <w:pPr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>-увеличение числа обучающихся поступающих на охваченные программой наставничества направления подготовки.</w:t>
      </w:r>
    </w:p>
    <w:p w:rsidR="00B13588" w:rsidRPr="005D3F80" w:rsidRDefault="00095150">
      <w:pPr>
        <w:ind w:left="740" w:right="14" w:firstLine="0"/>
        <w:rPr>
          <w:sz w:val="28"/>
          <w:szCs w:val="28"/>
        </w:rPr>
      </w:pPr>
      <w:r w:rsidRPr="005D3F80">
        <w:rPr>
          <w:sz w:val="28"/>
          <w:szCs w:val="28"/>
        </w:rPr>
        <w:t>4.4.4. Портрет участников.</w:t>
      </w:r>
    </w:p>
    <w:p w:rsidR="00B13588" w:rsidRPr="005D3F80" w:rsidRDefault="00D44782">
      <w:pPr>
        <w:ind w:left="19" w:right="91"/>
        <w:rPr>
          <w:sz w:val="28"/>
          <w:szCs w:val="28"/>
        </w:rPr>
      </w:pPr>
      <w:r>
        <w:rPr>
          <w:sz w:val="28"/>
          <w:szCs w:val="28"/>
        </w:rPr>
        <w:t>Наставник. Ответственный</w:t>
      </w:r>
      <w:r w:rsidR="00095150" w:rsidRPr="005D3F80">
        <w:rPr>
          <w:sz w:val="28"/>
          <w:szCs w:val="28"/>
        </w:rPr>
        <w:t>, социально активный студент с выраженной гражданской и ценностной позицией, мотивированный к самосовершенствованию и преобразованию окружающей среды. Участник образовательных, спортивных, творческих проектов. Увлекающийся и способный передать свою «творческую энергию» и интересы другим. Образец для подражания в плане межличностных отношений.</w:t>
      </w:r>
    </w:p>
    <w:p w:rsidR="00B13588" w:rsidRPr="005D3F80" w:rsidRDefault="00095150">
      <w:pPr>
        <w:ind w:left="740" w:right="14" w:firstLine="0"/>
        <w:rPr>
          <w:sz w:val="28"/>
          <w:szCs w:val="28"/>
        </w:rPr>
      </w:pPr>
      <w:r w:rsidRPr="005D3F80">
        <w:rPr>
          <w:sz w:val="28"/>
          <w:szCs w:val="28"/>
        </w:rPr>
        <w:t>Наставляемый.</w:t>
      </w:r>
    </w:p>
    <w:p w:rsidR="00B13588" w:rsidRPr="005D3F80" w:rsidRDefault="00095150">
      <w:pPr>
        <w:ind w:left="19" w:right="96"/>
        <w:rPr>
          <w:sz w:val="28"/>
          <w:szCs w:val="28"/>
        </w:rPr>
      </w:pPr>
      <w:r w:rsidRPr="005D3F80">
        <w:rPr>
          <w:sz w:val="28"/>
          <w:szCs w:val="28"/>
        </w:rPr>
        <w:t xml:space="preserve">Вариант 1. Пассивный. Низко мотивированный, дезориентированный ученик старших </w:t>
      </w:r>
      <w:r w:rsidRPr="005D3F80">
        <w:rPr>
          <w:noProof/>
          <w:sz w:val="28"/>
          <w:szCs w:val="28"/>
        </w:rPr>
        <w:drawing>
          <wp:inline distT="0" distB="0" distL="0" distR="0">
            <wp:extent cx="6098" cy="9146"/>
            <wp:effectExtent l="0" t="0" r="0" b="0"/>
            <wp:docPr id="27552" name="Picture 27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52" name="Picture 2755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3F80">
        <w:rPr>
          <w:sz w:val="28"/>
          <w:szCs w:val="28"/>
        </w:rPr>
        <w:t>классов, не имеющий желания самостоятельно выбирать образовательную траекторию, плохо информированный о карьерных и образовательных перспективах, равнодушный к процессам внутри школы и ее сообщества.</w:t>
      </w:r>
    </w:p>
    <w:p w:rsidR="00B13588" w:rsidRPr="005D3F80" w:rsidRDefault="00095150">
      <w:pPr>
        <w:ind w:left="19" w:right="106"/>
        <w:rPr>
          <w:sz w:val="28"/>
          <w:szCs w:val="28"/>
        </w:rPr>
      </w:pPr>
      <w:r w:rsidRPr="005D3F80">
        <w:rPr>
          <w:sz w:val="28"/>
          <w:szCs w:val="28"/>
        </w:rPr>
        <w:t xml:space="preserve">Вариант 2. Активный. Мотивированный к получению большего объема информации о карьерных и образовательных возможностях ученик, желающий </w:t>
      </w:r>
      <w:r w:rsidRPr="005D3F80">
        <w:rPr>
          <w:sz w:val="28"/>
          <w:szCs w:val="28"/>
        </w:rPr>
        <w:lastRenderedPageBreak/>
        <w:t xml:space="preserve">развить собственные навыки и приобрести метакомпетенции, но не обладающий ресурсами. </w:t>
      </w:r>
      <w:r w:rsidRPr="005D3F80">
        <w:rPr>
          <w:noProof/>
          <w:sz w:val="28"/>
          <w:szCs w:val="28"/>
        </w:rPr>
        <w:drawing>
          <wp:inline distT="0" distB="0" distL="0" distR="0">
            <wp:extent cx="3049" cy="3049"/>
            <wp:effectExtent l="0" t="0" r="0" b="0"/>
            <wp:docPr id="27553" name="Picture 27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53" name="Picture 2755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588" w:rsidRPr="005D3F80" w:rsidRDefault="00095150">
      <w:pPr>
        <w:ind w:left="725" w:right="14" w:firstLine="0"/>
        <w:rPr>
          <w:sz w:val="28"/>
          <w:szCs w:val="28"/>
        </w:rPr>
      </w:pPr>
      <w:r w:rsidRPr="005D3F80">
        <w:rPr>
          <w:sz w:val="28"/>
          <w:szCs w:val="28"/>
        </w:rPr>
        <w:t>4.4.5. Вариации ролевых моделей внутри формы «студент — ученик»:</w:t>
      </w:r>
    </w:p>
    <w:p w:rsidR="00B13588" w:rsidRPr="005D3F80" w:rsidRDefault="00095150">
      <w:pPr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>«успевающий — неуспевающий» (поддержка для улучшения образовательных результатов и приобретения навыков самоорганизации и самодисциплины);</w:t>
      </w:r>
    </w:p>
    <w:p w:rsidR="00B13588" w:rsidRPr="005D3F80" w:rsidRDefault="00095150">
      <w:pPr>
        <w:ind w:left="19" w:right="110"/>
        <w:rPr>
          <w:sz w:val="28"/>
          <w:szCs w:val="28"/>
        </w:rPr>
      </w:pPr>
      <w:r w:rsidRPr="005D3F80">
        <w:rPr>
          <w:sz w:val="28"/>
          <w:szCs w:val="28"/>
        </w:rPr>
        <w:t>«лидер — равнодушный» (психоэмоциональная и ценностная поддержка с развитием коммуникативных, творческих, лидерских навыков, мотивация на саморазвитие, образование и осознанный выбор траектории, включение в школьное сообщество);</w:t>
      </w:r>
    </w:p>
    <w:p w:rsidR="00B13588" w:rsidRPr="005D3F80" w:rsidRDefault="00095150">
      <w:pPr>
        <w:ind w:left="19" w:right="110"/>
        <w:rPr>
          <w:sz w:val="28"/>
          <w:szCs w:val="28"/>
        </w:rPr>
      </w:pPr>
      <w:r w:rsidRPr="005D3F80">
        <w:rPr>
          <w:sz w:val="28"/>
          <w:szCs w:val="28"/>
        </w:rPr>
        <w:t>«равный — другому» (обмен навыками, например, когда наставник обладает критическим мышлением, а наставляемый креативным; взаимная поддержка, активная внеурочная деятельность);</w:t>
      </w:r>
    </w:p>
    <w:p w:rsidR="00B13588" w:rsidRPr="005D3F80" w:rsidRDefault="00095150">
      <w:pPr>
        <w:ind w:left="19" w:right="106"/>
        <w:rPr>
          <w:sz w:val="28"/>
          <w:szCs w:val="28"/>
        </w:rPr>
      </w:pPr>
      <w:r w:rsidRPr="005D3F80">
        <w:rPr>
          <w:sz w:val="28"/>
          <w:szCs w:val="28"/>
        </w:rPr>
        <w:t>«куратор — автор проекта» (совместная работа над проектом (творческим, образовательным, предпринимательским). Наставник выполняет роль куратора и тьютора, а наставляемый на конкретном примере учится реализовывать свой потенциал).</w:t>
      </w:r>
    </w:p>
    <w:p w:rsidR="00B13588" w:rsidRPr="005D3F80" w:rsidRDefault="00095150">
      <w:pPr>
        <w:ind w:left="716" w:right="14" w:firstLine="0"/>
        <w:rPr>
          <w:sz w:val="28"/>
          <w:szCs w:val="28"/>
        </w:rPr>
      </w:pPr>
      <w:r w:rsidRPr="005D3F80">
        <w:rPr>
          <w:sz w:val="28"/>
          <w:szCs w:val="28"/>
        </w:rPr>
        <w:t>4.4.6. Взаимодействие наставника и наставляемого в режиме внеурочной деятельности:</w:t>
      </w:r>
    </w:p>
    <w:p w:rsidR="000C0CE6" w:rsidRDefault="000C0CE6" w:rsidP="000C0CE6">
      <w:pPr>
        <w:spacing w:after="0"/>
        <w:ind w:left="19" w:right="82"/>
        <w:rPr>
          <w:noProof/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в ОУ: проектная деятельность, классные часы, внеурочная работа, мероприятия школьного сообщества, экскурсия в учреждение, где обучается наставник, присутствие на </w:t>
      </w:r>
      <w:r w:rsidR="00095150" w:rsidRPr="005D3F80">
        <w:rPr>
          <w:noProof/>
          <w:sz w:val="28"/>
          <w:szCs w:val="28"/>
        </w:rPr>
        <w:drawing>
          <wp:inline distT="0" distB="0" distL="0" distR="0">
            <wp:extent cx="3049" cy="6096"/>
            <wp:effectExtent l="0" t="0" r="0" b="0"/>
            <wp:docPr id="29968" name="Picture 29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68" name="Picture 2996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5150" w:rsidRPr="005D3F80">
        <w:rPr>
          <w:sz w:val="28"/>
          <w:szCs w:val="28"/>
        </w:rPr>
        <w:t xml:space="preserve">занятиях (определение образовательной траектории); </w:t>
      </w:r>
    </w:p>
    <w:p w:rsidR="00B13588" w:rsidRPr="005D3F80" w:rsidRDefault="000C0CE6" w:rsidP="000C0CE6">
      <w:pPr>
        <w:spacing w:after="0"/>
        <w:ind w:left="19" w:right="82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>в организациях дополнительного образования: проектная деятельность, создание клуба по интересам с лидером-наставником, создание продукта, выездные мероприятия, экскурсия в учреждение, где обучается наставник, присутствие на занятиях (определение образовательной траектории).</w:t>
      </w:r>
    </w:p>
    <w:p w:rsidR="00B13588" w:rsidRPr="005D3F80" w:rsidRDefault="00095150" w:rsidP="000C0CE6">
      <w:pPr>
        <w:spacing w:after="0"/>
        <w:ind w:left="697" w:right="14" w:firstLine="0"/>
        <w:rPr>
          <w:sz w:val="28"/>
          <w:szCs w:val="28"/>
        </w:rPr>
      </w:pPr>
      <w:r w:rsidRPr="005D3F80">
        <w:rPr>
          <w:sz w:val="28"/>
          <w:szCs w:val="28"/>
        </w:rPr>
        <w:t>4.5. Виды наставничества:</w:t>
      </w:r>
    </w:p>
    <w:p w:rsidR="00B13588" w:rsidRPr="005D3F80" w:rsidRDefault="00095150" w:rsidP="000C0CE6">
      <w:pPr>
        <w:numPr>
          <w:ilvl w:val="0"/>
          <w:numId w:val="9"/>
        </w:numPr>
        <w:spacing w:after="0"/>
        <w:ind w:right="50"/>
        <w:rPr>
          <w:sz w:val="28"/>
          <w:szCs w:val="28"/>
        </w:rPr>
      </w:pPr>
      <w:r w:rsidRPr="00D44782">
        <w:rPr>
          <w:i/>
          <w:sz w:val="28"/>
          <w:szCs w:val="28"/>
        </w:rPr>
        <w:t>Виртуальное (Дистанционное) наставничество</w:t>
      </w:r>
      <w:r w:rsidRPr="005D3F80">
        <w:rPr>
          <w:sz w:val="28"/>
          <w:szCs w:val="28"/>
        </w:rPr>
        <w:t xml:space="preserve"> —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—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:rsidR="00B13588" w:rsidRPr="005D3F80" w:rsidRDefault="00095150">
      <w:pPr>
        <w:numPr>
          <w:ilvl w:val="0"/>
          <w:numId w:val="9"/>
        </w:numPr>
        <w:ind w:right="50"/>
        <w:rPr>
          <w:sz w:val="28"/>
          <w:szCs w:val="28"/>
        </w:rPr>
      </w:pPr>
      <w:r w:rsidRPr="00D44782">
        <w:rPr>
          <w:i/>
          <w:sz w:val="28"/>
          <w:szCs w:val="28"/>
        </w:rPr>
        <w:t>Наставничество в группе форма наставничества</w:t>
      </w:r>
      <w:r w:rsidRPr="005D3F80">
        <w:rPr>
          <w:sz w:val="28"/>
          <w:szCs w:val="28"/>
        </w:rPr>
        <w:t>, когда один наставник взаимодействует с группой наставляемых одновременно (от двух и более человек).</w:t>
      </w:r>
    </w:p>
    <w:p w:rsidR="00B13588" w:rsidRPr="005D3F80" w:rsidRDefault="00095150">
      <w:pPr>
        <w:spacing w:after="76"/>
        <w:ind w:left="19" w:right="96" w:firstLine="643"/>
        <w:rPr>
          <w:sz w:val="28"/>
          <w:szCs w:val="28"/>
        </w:rPr>
      </w:pPr>
      <w:r w:rsidRPr="005D3F80">
        <w:rPr>
          <w:noProof/>
          <w:sz w:val="28"/>
          <w:szCs w:val="28"/>
        </w:rPr>
        <w:drawing>
          <wp:inline distT="0" distB="0" distL="0" distR="0">
            <wp:extent cx="9148" cy="6096"/>
            <wp:effectExtent l="0" t="0" r="0" b="0"/>
            <wp:docPr id="29970" name="Picture 29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70" name="Picture 2997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3051">
        <w:rPr>
          <w:sz w:val="28"/>
          <w:szCs w:val="28"/>
        </w:rPr>
        <w:t>3</w:t>
      </w:r>
      <w:r w:rsidRPr="005D3F80">
        <w:rPr>
          <w:sz w:val="28"/>
          <w:szCs w:val="28"/>
        </w:rPr>
        <w:t xml:space="preserve">) </w:t>
      </w:r>
      <w:r w:rsidR="00D44782">
        <w:rPr>
          <w:sz w:val="28"/>
          <w:szCs w:val="28"/>
        </w:rPr>
        <w:t xml:space="preserve"> </w:t>
      </w:r>
      <w:r w:rsidRPr="00D44782">
        <w:rPr>
          <w:i/>
          <w:sz w:val="28"/>
          <w:szCs w:val="28"/>
        </w:rPr>
        <w:t>Краткосрочное или целеполагающее</w:t>
      </w:r>
      <w:r w:rsidRPr="005D3F80">
        <w:rPr>
          <w:sz w:val="28"/>
          <w:szCs w:val="28"/>
        </w:rPr>
        <w:t xml:space="preserve"> </w:t>
      </w:r>
      <w:r w:rsidRPr="00D44782">
        <w:rPr>
          <w:i/>
          <w:sz w:val="28"/>
          <w:szCs w:val="28"/>
        </w:rPr>
        <w:t>наставничество</w:t>
      </w:r>
      <w:r w:rsidRPr="005D3F80">
        <w:rPr>
          <w:sz w:val="28"/>
          <w:szCs w:val="28"/>
        </w:rPr>
        <w:t xml:space="preserve"> —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B13588" w:rsidRPr="005D3F80" w:rsidRDefault="00095150" w:rsidP="00F05AE3">
      <w:pPr>
        <w:numPr>
          <w:ilvl w:val="0"/>
          <w:numId w:val="10"/>
        </w:numPr>
        <w:spacing w:after="34" w:line="247" w:lineRule="auto"/>
        <w:ind w:left="17" w:right="397" w:firstLine="709"/>
        <w:rPr>
          <w:sz w:val="28"/>
          <w:szCs w:val="28"/>
        </w:rPr>
      </w:pPr>
      <w:r w:rsidRPr="00F05AE3">
        <w:rPr>
          <w:i/>
          <w:sz w:val="28"/>
          <w:szCs w:val="28"/>
        </w:rPr>
        <w:lastRenderedPageBreak/>
        <w:t>Реверсивное наставничество</w:t>
      </w:r>
      <w:r w:rsidR="00F05AE3">
        <w:rPr>
          <w:i/>
          <w:sz w:val="28"/>
          <w:szCs w:val="28"/>
        </w:rPr>
        <w:t xml:space="preserve"> -</w:t>
      </w:r>
      <w:r w:rsidR="00F05AE3">
        <w:rPr>
          <w:sz w:val="28"/>
          <w:szCs w:val="28"/>
        </w:rPr>
        <w:t xml:space="preserve"> </w:t>
      </w:r>
      <w:r w:rsidRPr="005D3F80">
        <w:rPr>
          <w:sz w:val="28"/>
          <w:szCs w:val="28"/>
        </w:rPr>
        <w:t>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</w:t>
      </w:r>
      <w:r w:rsidR="00F05AE3">
        <w:rPr>
          <w:sz w:val="28"/>
          <w:szCs w:val="28"/>
        </w:rPr>
        <w:t>-</w:t>
      </w:r>
      <w:r w:rsidRPr="005D3F80">
        <w:rPr>
          <w:sz w:val="28"/>
          <w:szCs w:val="28"/>
        </w:rPr>
        <w:t>воспитательного процесса.</w:t>
      </w:r>
    </w:p>
    <w:p w:rsidR="00B13588" w:rsidRPr="005D3F80" w:rsidRDefault="00095150">
      <w:pPr>
        <w:numPr>
          <w:ilvl w:val="0"/>
          <w:numId w:val="10"/>
        </w:numPr>
        <w:spacing w:after="34"/>
        <w:ind w:right="106"/>
        <w:rPr>
          <w:sz w:val="28"/>
          <w:szCs w:val="28"/>
        </w:rPr>
      </w:pPr>
      <w:r w:rsidRPr="00F05AE3">
        <w:rPr>
          <w:i/>
          <w:sz w:val="28"/>
          <w:szCs w:val="28"/>
        </w:rPr>
        <w:t>Ситуационное наставничество</w:t>
      </w:r>
      <w:r w:rsidRPr="005D3F80">
        <w:rPr>
          <w:sz w:val="28"/>
          <w:szCs w:val="28"/>
        </w:rPr>
        <w:t xml:space="preserve"> —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B13588" w:rsidRPr="005D3F80" w:rsidRDefault="00095150" w:rsidP="008927B6">
      <w:pPr>
        <w:numPr>
          <w:ilvl w:val="0"/>
          <w:numId w:val="10"/>
        </w:numPr>
        <w:spacing w:after="0"/>
        <w:ind w:right="106"/>
        <w:rPr>
          <w:sz w:val="28"/>
          <w:szCs w:val="28"/>
        </w:rPr>
      </w:pPr>
      <w:r w:rsidRPr="00F05AE3">
        <w:rPr>
          <w:i/>
          <w:sz w:val="28"/>
          <w:szCs w:val="28"/>
        </w:rPr>
        <w:t>Скоростное наставничество</w:t>
      </w:r>
      <w:r w:rsidRPr="005D3F80">
        <w:rPr>
          <w:sz w:val="28"/>
          <w:szCs w:val="28"/>
        </w:rPr>
        <w:t xml:space="preserve"> —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наставляемый» («равный — равному»).</w:t>
      </w:r>
    </w:p>
    <w:p w:rsidR="00B13588" w:rsidRDefault="00095150" w:rsidP="008927B6">
      <w:pPr>
        <w:numPr>
          <w:ilvl w:val="0"/>
          <w:numId w:val="10"/>
        </w:numPr>
        <w:spacing w:after="0"/>
        <w:ind w:right="106"/>
        <w:rPr>
          <w:sz w:val="28"/>
          <w:szCs w:val="28"/>
        </w:rPr>
      </w:pPr>
      <w:r w:rsidRPr="00F05AE3">
        <w:rPr>
          <w:i/>
          <w:sz w:val="28"/>
          <w:szCs w:val="28"/>
        </w:rPr>
        <w:t>Традиционная форма наставничества</w:t>
      </w:r>
      <w:r w:rsidRPr="005D3F80">
        <w:rPr>
          <w:sz w:val="28"/>
          <w:szCs w:val="28"/>
        </w:rPr>
        <w:t xml:space="preserve"> («один-на-один») —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F05AE3" w:rsidRPr="005D3F80" w:rsidRDefault="00F05AE3" w:rsidP="00F05AE3">
      <w:pPr>
        <w:ind w:left="729" w:right="106" w:firstLine="0"/>
        <w:rPr>
          <w:sz w:val="28"/>
          <w:szCs w:val="28"/>
        </w:rPr>
      </w:pPr>
    </w:p>
    <w:p w:rsidR="00B13588" w:rsidRPr="00F05AE3" w:rsidRDefault="00F05AE3" w:rsidP="00F05AE3">
      <w:pPr>
        <w:spacing w:after="189" w:line="259" w:lineRule="auto"/>
        <w:ind w:left="480" w:firstLine="0"/>
        <w:rPr>
          <w:b/>
          <w:sz w:val="28"/>
          <w:szCs w:val="28"/>
        </w:rPr>
      </w:pPr>
      <w:r w:rsidRPr="00F05AE3">
        <w:rPr>
          <w:b/>
          <w:sz w:val="28"/>
          <w:szCs w:val="28"/>
        </w:rPr>
        <w:t>5.</w:t>
      </w:r>
      <w:r w:rsidR="00095150" w:rsidRPr="00F05AE3">
        <w:rPr>
          <w:b/>
          <w:sz w:val="28"/>
          <w:szCs w:val="28"/>
        </w:rPr>
        <w:t>Механизм реализации целевой модели наставничества в образовательных учреждениях</w:t>
      </w:r>
    </w:p>
    <w:p w:rsidR="00B13588" w:rsidRPr="005D3F80" w:rsidRDefault="00095150" w:rsidP="00F05AE3">
      <w:pPr>
        <w:numPr>
          <w:ilvl w:val="1"/>
          <w:numId w:val="16"/>
        </w:numPr>
        <w:spacing w:after="1" w:line="262" w:lineRule="auto"/>
        <w:ind w:right="47" w:firstLine="299"/>
        <w:jc w:val="left"/>
        <w:rPr>
          <w:sz w:val="28"/>
          <w:szCs w:val="28"/>
        </w:rPr>
      </w:pPr>
      <w:r w:rsidRPr="005D3F80">
        <w:rPr>
          <w:sz w:val="28"/>
          <w:szCs w:val="28"/>
        </w:rPr>
        <w:t>Целевая модель наставничества в ОУ реализуется в несколько этапов: подготовительный,</w:t>
      </w:r>
      <w:r w:rsidRPr="005D3F80">
        <w:rPr>
          <w:sz w:val="28"/>
          <w:szCs w:val="28"/>
        </w:rPr>
        <w:tab/>
        <w:t xml:space="preserve">проектировочный, </w:t>
      </w:r>
      <w:r w:rsidRPr="005D3F80">
        <w:rPr>
          <w:sz w:val="28"/>
          <w:szCs w:val="28"/>
        </w:rPr>
        <w:tab/>
        <w:t xml:space="preserve">реализационный, </w:t>
      </w:r>
      <w:r w:rsidRPr="005D3F80">
        <w:rPr>
          <w:sz w:val="28"/>
          <w:szCs w:val="28"/>
        </w:rPr>
        <w:tab/>
        <w:t>рефлексивно-аналитический, результативный.</w:t>
      </w:r>
    </w:p>
    <w:p w:rsidR="00B13588" w:rsidRPr="005D3F80" w:rsidRDefault="00095150" w:rsidP="00F05AE3">
      <w:pPr>
        <w:numPr>
          <w:ilvl w:val="1"/>
          <w:numId w:val="16"/>
        </w:numPr>
        <w:spacing w:after="27"/>
        <w:ind w:right="47" w:firstLine="299"/>
        <w:jc w:val="left"/>
        <w:rPr>
          <w:sz w:val="28"/>
          <w:szCs w:val="28"/>
        </w:rPr>
      </w:pPr>
      <w:r w:rsidRPr="005D3F80">
        <w:rPr>
          <w:sz w:val="28"/>
          <w:szCs w:val="28"/>
        </w:rPr>
        <w:t>Подготовительный этап:</w:t>
      </w:r>
    </w:p>
    <w:p w:rsidR="00F05AE3" w:rsidRDefault="00F05AE3" w:rsidP="00F05AE3">
      <w:pPr>
        <w:spacing w:after="0" w:line="262" w:lineRule="auto"/>
        <w:ind w:left="72" w:right="81" w:firstLine="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</w:t>
      </w:r>
      <w:r w:rsidR="008927B6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>администрацией ОУ проводится предварительный анализ проблем, которые возможно решить программой наставничества;</w:t>
      </w:r>
      <w:r w:rsidR="00095150" w:rsidRPr="005D3F80">
        <w:rPr>
          <w:sz w:val="28"/>
          <w:szCs w:val="28"/>
        </w:rPr>
        <w:tab/>
      </w:r>
    </w:p>
    <w:p w:rsidR="00F05AE3" w:rsidRDefault="00F05AE3" w:rsidP="008927B6">
      <w:pPr>
        <w:tabs>
          <w:tab w:val="left" w:pos="709"/>
        </w:tabs>
        <w:spacing w:after="0" w:line="262" w:lineRule="auto"/>
        <w:ind w:left="72" w:right="81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927B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>отбор наставников и наставляемых;</w:t>
      </w:r>
      <w:r w:rsidR="00095150" w:rsidRPr="005D3F80">
        <w:rPr>
          <w:sz w:val="28"/>
          <w:szCs w:val="28"/>
        </w:rPr>
        <w:tab/>
      </w:r>
    </w:p>
    <w:p w:rsidR="00F05AE3" w:rsidRDefault="00F05AE3" w:rsidP="00F05AE3">
      <w:pPr>
        <w:spacing w:after="0" w:line="262" w:lineRule="auto"/>
        <w:ind w:left="72" w:right="81" w:firstLine="0"/>
        <w:jc w:val="left"/>
        <w:rPr>
          <w:noProof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927B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>подбор и закрепление наставников за наставляемыми (за наставляемым может быть закреплено несколько наставников, у наставника может быть несколько наставляемых);</w:t>
      </w:r>
    </w:p>
    <w:p w:rsidR="00F05AE3" w:rsidRDefault="00F05AE3" w:rsidP="00F05AE3">
      <w:pPr>
        <w:spacing w:after="0" w:line="262" w:lineRule="auto"/>
        <w:ind w:left="72" w:right="81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927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r w:rsidR="00095150" w:rsidRPr="005D3F80">
        <w:rPr>
          <w:sz w:val="28"/>
          <w:szCs w:val="28"/>
        </w:rPr>
        <w:t xml:space="preserve">разработка и утверждение приказом руководителя ОУ нормативных документов реализации Целевой модели наставничества (см. раздел П); </w:t>
      </w:r>
    </w:p>
    <w:p w:rsidR="00F05AE3" w:rsidRDefault="00F05AE3" w:rsidP="00F05AE3">
      <w:pPr>
        <w:spacing w:after="0" w:line="262" w:lineRule="auto"/>
        <w:ind w:left="72" w:right="81" w:firstLine="0"/>
        <w:jc w:val="left"/>
        <w:rPr>
          <w:noProof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927B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>обучение наставников, тьюторов, кураторов наставнической деятельности и наставников, знакомство наставляемых с системой наставничества (повышение квалификации, переподготовка, стажировка);</w:t>
      </w:r>
    </w:p>
    <w:p w:rsidR="00B13588" w:rsidRPr="005D3F80" w:rsidRDefault="00F05AE3" w:rsidP="00F05AE3">
      <w:pPr>
        <w:spacing w:after="0" w:line="262" w:lineRule="auto"/>
        <w:ind w:left="72" w:right="81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-</w:t>
      </w:r>
      <w:r w:rsidR="00095150" w:rsidRPr="005D3F80">
        <w:rPr>
          <w:sz w:val="28"/>
          <w:szCs w:val="28"/>
        </w:rPr>
        <w:t>выявление наставником (тьютором) индивидуальных потребностей, мотивов, способностей и склонностей наставляемого, его актуального уровня развития посредством различных методов исследования.</w:t>
      </w:r>
    </w:p>
    <w:p w:rsidR="00B13588" w:rsidRPr="005D3F80" w:rsidRDefault="00095150">
      <w:pPr>
        <w:numPr>
          <w:ilvl w:val="1"/>
          <w:numId w:val="17"/>
        </w:numPr>
        <w:spacing w:after="39"/>
        <w:ind w:right="14" w:hanging="413"/>
        <w:rPr>
          <w:sz w:val="28"/>
          <w:szCs w:val="28"/>
        </w:rPr>
      </w:pPr>
      <w:r w:rsidRPr="005D3F80">
        <w:rPr>
          <w:sz w:val="28"/>
          <w:szCs w:val="28"/>
        </w:rPr>
        <w:t>Проектировочный этап:</w:t>
      </w:r>
    </w:p>
    <w:p w:rsidR="00F05AE3" w:rsidRDefault="00F05AE3" w:rsidP="00F05AE3">
      <w:pPr>
        <w:spacing w:after="0" w:line="262" w:lineRule="auto"/>
        <w:ind w:left="72" w:right="81" w:firstLine="715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>работа наставника и наставляемого с целеполаганием (постановка личностно значимой образовательной или воспитательной цели);</w:t>
      </w:r>
      <w:r w:rsidR="00095150" w:rsidRPr="005D3F80">
        <w:rPr>
          <w:sz w:val="28"/>
          <w:szCs w:val="28"/>
        </w:rPr>
        <w:tab/>
      </w:r>
    </w:p>
    <w:p w:rsidR="00F05AE3" w:rsidRDefault="00F05AE3" w:rsidP="00F05AE3">
      <w:pPr>
        <w:spacing w:after="0" w:line="262" w:lineRule="auto"/>
        <w:ind w:left="72" w:right="81" w:firstLine="715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определение ресурсов наставляемого; </w:t>
      </w:r>
    </w:p>
    <w:p w:rsidR="00F05AE3" w:rsidRDefault="00F05AE3" w:rsidP="00F05AE3">
      <w:pPr>
        <w:spacing w:after="0" w:line="262" w:lineRule="auto"/>
        <w:ind w:left="72" w:right="81" w:firstLine="715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>анализ избыточной образовательной или воспитательной среды;</w:t>
      </w:r>
      <w:r w:rsidR="00095150" w:rsidRPr="005D3F80">
        <w:rPr>
          <w:sz w:val="28"/>
          <w:szCs w:val="28"/>
        </w:rPr>
        <w:tab/>
      </w:r>
    </w:p>
    <w:p w:rsidR="00F05AE3" w:rsidRDefault="00F05AE3" w:rsidP="00F05AE3">
      <w:pPr>
        <w:spacing w:after="0" w:line="262" w:lineRule="auto"/>
        <w:ind w:left="72" w:right="81" w:firstLine="715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>самоанализ наставляемого (соотнесение индивидуальных потребностей с внешними требованиями (конкурсы, олимпиады и др.);</w:t>
      </w:r>
      <w:r w:rsidR="00095150" w:rsidRPr="005D3F80">
        <w:rPr>
          <w:sz w:val="28"/>
          <w:szCs w:val="28"/>
        </w:rPr>
        <w:tab/>
      </w:r>
    </w:p>
    <w:p w:rsidR="00F05AE3" w:rsidRDefault="00F05AE3" w:rsidP="00F05AE3">
      <w:pPr>
        <w:spacing w:after="0" w:line="262" w:lineRule="auto"/>
        <w:ind w:left="72" w:right="81" w:firstLine="715"/>
        <w:jc w:val="left"/>
        <w:rPr>
          <w:noProof/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самоанализ (соотнесение индивидуальных потребностей с внешними требованиями (конкурсы, олимпиады и др.); </w:t>
      </w:r>
    </w:p>
    <w:p w:rsidR="00F05AE3" w:rsidRDefault="00F05AE3" w:rsidP="00F05AE3">
      <w:pPr>
        <w:spacing w:after="0" w:line="262" w:lineRule="auto"/>
        <w:ind w:left="72" w:right="81" w:firstLine="715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>проектирование индивидуальной образовательной программы / маршрута / траектории;</w:t>
      </w:r>
      <w:r w:rsidR="00095150" w:rsidRPr="005D3F80">
        <w:rPr>
          <w:sz w:val="28"/>
          <w:szCs w:val="28"/>
        </w:rPr>
        <w:tab/>
      </w:r>
    </w:p>
    <w:p w:rsidR="00F05AE3" w:rsidRDefault="00F05AE3" w:rsidP="00F05AE3">
      <w:pPr>
        <w:spacing w:after="0" w:line="262" w:lineRule="auto"/>
        <w:ind w:left="72" w:right="81" w:firstLine="715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>конкретизация цели, наполнение ресурсами (выбор курсов, кружков, экспертов, дистанционных, сетевых форматов и др.);</w:t>
      </w:r>
      <w:r w:rsidR="00095150" w:rsidRPr="005D3F80">
        <w:rPr>
          <w:sz w:val="28"/>
          <w:szCs w:val="28"/>
        </w:rPr>
        <w:tab/>
      </w:r>
    </w:p>
    <w:p w:rsidR="00B13588" w:rsidRPr="005D3F80" w:rsidRDefault="00F05AE3" w:rsidP="00F05AE3">
      <w:pPr>
        <w:spacing w:after="0" w:line="262" w:lineRule="auto"/>
        <w:ind w:left="72" w:right="81" w:firstLine="715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>оформление, визуализация (карта, программа, план, маршрутный лист и др.).</w:t>
      </w:r>
    </w:p>
    <w:p w:rsidR="00B13588" w:rsidRPr="005D3F80" w:rsidRDefault="00095150">
      <w:pPr>
        <w:numPr>
          <w:ilvl w:val="1"/>
          <w:numId w:val="17"/>
        </w:numPr>
        <w:spacing w:after="42"/>
        <w:ind w:right="14" w:hanging="413"/>
        <w:rPr>
          <w:sz w:val="28"/>
          <w:szCs w:val="28"/>
        </w:rPr>
      </w:pPr>
      <w:r w:rsidRPr="005D3F80">
        <w:rPr>
          <w:sz w:val="28"/>
          <w:szCs w:val="28"/>
        </w:rPr>
        <w:t>Реализационный этап:</w:t>
      </w:r>
    </w:p>
    <w:p w:rsidR="00F05AE3" w:rsidRDefault="00F05AE3" w:rsidP="00F05AE3">
      <w:pPr>
        <w:spacing w:after="0" w:line="262" w:lineRule="auto"/>
        <w:ind w:left="10" w:right="81" w:firstLine="715"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организация и осуществление куратором наставничества в ОУ посредством реализации дорожной карты; </w:t>
      </w:r>
    </w:p>
    <w:p w:rsidR="00B13588" w:rsidRPr="005D3F80" w:rsidRDefault="00F05AE3" w:rsidP="00F05AE3">
      <w:pPr>
        <w:spacing w:after="0" w:line="262" w:lineRule="auto"/>
        <w:ind w:left="10" w:right="81" w:firstLine="715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>сопровождение наставником (тьютором) индивидуальной образовательной программы / маршрута / траектории наставляемого.</w:t>
      </w:r>
    </w:p>
    <w:p w:rsidR="00B13588" w:rsidRPr="005D3F80" w:rsidRDefault="00095150">
      <w:pPr>
        <w:spacing w:after="47"/>
        <w:ind w:left="715" w:right="14" w:firstLine="0"/>
        <w:rPr>
          <w:sz w:val="28"/>
          <w:szCs w:val="28"/>
        </w:rPr>
      </w:pPr>
      <w:r w:rsidRPr="005D3F80">
        <w:rPr>
          <w:sz w:val="28"/>
          <w:szCs w:val="28"/>
        </w:rPr>
        <w:t>5.5. Рефлексивно-аналитический этап:</w:t>
      </w:r>
    </w:p>
    <w:p w:rsidR="0067575A" w:rsidRDefault="00F05AE3" w:rsidP="0067575A">
      <w:pPr>
        <w:spacing w:after="0" w:line="262" w:lineRule="auto"/>
        <w:ind w:left="0" w:right="81" w:firstLine="715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>оценка эффективности построения и реализации индивидуальной образовательной программы / маршрута / траектории (наставляемый осуществляет рефлексию позитивного опыта и затруднений, наставник (тьютор) анализирует эффективность своей работы);</w:t>
      </w:r>
      <w:r w:rsidR="00095150" w:rsidRPr="005D3F80">
        <w:rPr>
          <w:sz w:val="28"/>
          <w:szCs w:val="28"/>
        </w:rPr>
        <w:tab/>
      </w:r>
    </w:p>
    <w:p w:rsidR="00B13588" w:rsidRPr="005D3F80" w:rsidRDefault="0067575A" w:rsidP="0067575A">
      <w:pPr>
        <w:spacing w:after="0" w:line="262" w:lineRule="auto"/>
        <w:ind w:left="0" w:right="81" w:firstLine="715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>подготовка наставником (тьютором) отчета о реализации программы сопровождения.</w:t>
      </w:r>
    </w:p>
    <w:p w:rsidR="00B13588" w:rsidRPr="005D3F80" w:rsidRDefault="00095150">
      <w:pPr>
        <w:spacing w:after="41"/>
        <w:ind w:left="710" w:right="14" w:firstLine="0"/>
        <w:rPr>
          <w:sz w:val="28"/>
          <w:szCs w:val="28"/>
        </w:rPr>
      </w:pPr>
      <w:r w:rsidRPr="005D3F80">
        <w:rPr>
          <w:sz w:val="28"/>
          <w:szCs w:val="28"/>
        </w:rPr>
        <w:t>5.6. Результативный этап:</w:t>
      </w:r>
    </w:p>
    <w:p w:rsidR="00B13588" w:rsidRPr="005D3F80" w:rsidRDefault="00095150">
      <w:pPr>
        <w:tabs>
          <w:tab w:val="center" w:pos="823"/>
          <w:tab w:val="center" w:pos="4745"/>
        </w:tabs>
        <w:ind w:left="0" w:firstLine="0"/>
        <w:jc w:val="left"/>
        <w:rPr>
          <w:sz w:val="28"/>
          <w:szCs w:val="28"/>
        </w:rPr>
      </w:pPr>
      <w:r w:rsidRPr="005D3F80">
        <w:rPr>
          <w:sz w:val="28"/>
          <w:szCs w:val="28"/>
        </w:rPr>
        <w:tab/>
      </w:r>
      <w:r w:rsidR="0067575A">
        <w:rPr>
          <w:noProof/>
          <w:sz w:val="28"/>
          <w:szCs w:val="28"/>
        </w:rPr>
        <w:t>-</w:t>
      </w:r>
      <w:r w:rsidRPr="005D3F80">
        <w:rPr>
          <w:sz w:val="28"/>
          <w:szCs w:val="28"/>
        </w:rPr>
        <w:tab/>
        <w:t>наставник (тьютор) продолжает реагировать на острые ситуации;</w:t>
      </w:r>
    </w:p>
    <w:p w:rsidR="00B13588" w:rsidRPr="005D3F80" w:rsidRDefault="0067575A" w:rsidP="0067575A">
      <w:pPr>
        <w:spacing w:after="452"/>
        <w:ind w:left="87" w:right="14" w:firstLine="0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-</w:t>
      </w:r>
      <w:r w:rsidR="00095150" w:rsidRPr="005D3F80">
        <w:rPr>
          <w:sz w:val="28"/>
          <w:szCs w:val="28"/>
        </w:rPr>
        <w:t>наставляемый развивает навыки самоопределения и самореализации, осваивает самостоятельно новые цели личностного развития.</w:t>
      </w:r>
    </w:p>
    <w:p w:rsidR="00B13588" w:rsidRPr="0067575A" w:rsidRDefault="00095150" w:rsidP="0067575A">
      <w:pPr>
        <w:pStyle w:val="a5"/>
        <w:numPr>
          <w:ilvl w:val="0"/>
          <w:numId w:val="18"/>
        </w:numPr>
        <w:spacing w:after="216" w:line="259" w:lineRule="auto"/>
        <w:rPr>
          <w:b/>
          <w:sz w:val="28"/>
          <w:szCs w:val="28"/>
        </w:rPr>
      </w:pPr>
      <w:r w:rsidRPr="0067575A">
        <w:rPr>
          <w:b/>
          <w:sz w:val="28"/>
          <w:szCs w:val="28"/>
        </w:rPr>
        <w:t>Структура управления Целевой моделью наставничества педагогических работников и обучающихся в образовательных учреждениях</w:t>
      </w:r>
    </w:p>
    <w:p w:rsidR="0067575A" w:rsidRDefault="00095150">
      <w:pPr>
        <w:spacing w:after="41" w:line="262" w:lineRule="auto"/>
        <w:ind w:left="72" w:right="81" w:firstLine="715"/>
        <w:jc w:val="left"/>
        <w:rPr>
          <w:noProof/>
          <w:sz w:val="28"/>
          <w:szCs w:val="28"/>
        </w:rPr>
      </w:pPr>
      <w:r w:rsidRPr="005D3F80">
        <w:rPr>
          <w:sz w:val="28"/>
          <w:szCs w:val="28"/>
        </w:rPr>
        <w:t xml:space="preserve">6.1. Управление Целевой моделью наставничества в образовательных учреждениях </w:t>
      </w:r>
      <w:r w:rsidR="0067575A">
        <w:rPr>
          <w:sz w:val="28"/>
          <w:szCs w:val="28"/>
        </w:rPr>
        <w:t>Шалинского</w:t>
      </w:r>
      <w:r w:rsidRPr="005D3F80">
        <w:rPr>
          <w:sz w:val="28"/>
          <w:szCs w:val="28"/>
        </w:rPr>
        <w:t xml:space="preserve"> муниципального района Чеченской Республики осуществляется:</w:t>
      </w:r>
    </w:p>
    <w:p w:rsidR="00B13588" w:rsidRPr="005D3F80" w:rsidRDefault="0067575A">
      <w:pPr>
        <w:spacing w:after="41" w:line="262" w:lineRule="auto"/>
        <w:ind w:left="72" w:right="81" w:firstLine="715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95150" w:rsidRPr="005D3F80">
        <w:rPr>
          <w:sz w:val="28"/>
          <w:szCs w:val="28"/>
        </w:rPr>
        <w:t>МУ «</w:t>
      </w:r>
      <w:r>
        <w:rPr>
          <w:sz w:val="28"/>
          <w:szCs w:val="28"/>
        </w:rPr>
        <w:t>Отдел образования Шалинского муниципального района</w:t>
      </w:r>
      <w:r w:rsidR="00095150" w:rsidRPr="005D3F80">
        <w:rPr>
          <w:sz w:val="28"/>
          <w:szCs w:val="28"/>
        </w:rPr>
        <w:t>»;</w:t>
      </w:r>
    </w:p>
    <w:p w:rsidR="00B13588" w:rsidRPr="005D3F80" w:rsidRDefault="0067575A">
      <w:pPr>
        <w:spacing w:after="66"/>
        <w:ind w:left="82" w:right="14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Образовательными учреждениями </w:t>
      </w:r>
      <w:r>
        <w:rPr>
          <w:sz w:val="28"/>
          <w:szCs w:val="28"/>
        </w:rPr>
        <w:t>Шалинского</w:t>
      </w:r>
      <w:r w:rsidR="00095150" w:rsidRPr="005D3F80">
        <w:rPr>
          <w:sz w:val="28"/>
          <w:szCs w:val="28"/>
        </w:rPr>
        <w:t xml:space="preserve"> муниципального района Чеченской Республики, осуществляющими реализацию программ наставничества;</w:t>
      </w:r>
    </w:p>
    <w:p w:rsidR="00B13588" w:rsidRPr="005D3F80" w:rsidRDefault="0067575A" w:rsidP="008927B6">
      <w:pPr>
        <w:spacing w:after="0" w:line="262" w:lineRule="auto"/>
        <w:ind w:left="72" w:right="81" w:firstLine="715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>Промышленными и иными предприятиями, организациями любой формы собственности, индивидуальными предпринимателями, функционирующими на территории муниципалитета, имеющими или планирующими реализовать партнерские соглашения с организациями, осуществляющими образовательную деятельность.</w:t>
      </w:r>
    </w:p>
    <w:p w:rsidR="00B13588" w:rsidRPr="005D3F80" w:rsidRDefault="00095150" w:rsidP="008927B6">
      <w:pPr>
        <w:spacing w:after="0"/>
        <w:ind w:left="788" w:right="14" w:firstLine="0"/>
        <w:rPr>
          <w:sz w:val="28"/>
          <w:szCs w:val="28"/>
        </w:rPr>
      </w:pPr>
      <w:r w:rsidRPr="005D3F80">
        <w:rPr>
          <w:sz w:val="28"/>
          <w:szCs w:val="28"/>
        </w:rPr>
        <w:t>6.2. Функции МУ «</w:t>
      </w:r>
      <w:r w:rsidR="0067575A">
        <w:rPr>
          <w:sz w:val="28"/>
          <w:szCs w:val="28"/>
        </w:rPr>
        <w:t>Отдел образования Шалинского муниципального района</w:t>
      </w:r>
      <w:r w:rsidRPr="005D3F80">
        <w:rPr>
          <w:sz w:val="28"/>
          <w:szCs w:val="28"/>
        </w:rPr>
        <w:t>»:</w:t>
      </w:r>
    </w:p>
    <w:p w:rsidR="0067575A" w:rsidRDefault="0067575A" w:rsidP="008927B6">
      <w:pPr>
        <w:spacing w:after="0" w:line="262" w:lineRule="auto"/>
        <w:ind w:left="72" w:right="149" w:firstLine="715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>организует внедрение Целевой модели наставничества в учреждениях, осуществляющих образовательную деятельность по общеобразовательным, дополнительным общеобразовательным программам;</w:t>
      </w:r>
      <w:r w:rsidR="00095150" w:rsidRPr="005D3F80">
        <w:rPr>
          <w:sz w:val="28"/>
          <w:szCs w:val="28"/>
        </w:rPr>
        <w:tab/>
      </w:r>
    </w:p>
    <w:p w:rsidR="0067575A" w:rsidRDefault="0067575A">
      <w:pPr>
        <w:spacing w:after="30" w:line="262" w:lineRule="auto"/>
        <w:ind w:left="72" w:right="149" w:firstLine="715"/>
        <w:jc w:val="left"/>
        <w:rPr>
          <w:noProof/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>назначает муниципального координатора (оператора) наставнических программ;</w:t>
      </w:r>
    </w:p>
    <w:p w:rsidR="0067575A" w:rsidRDefault="0067575A">
      <w:pPr>
        <w:spacing w:after="30" w:line="262" w:lineRule="auto"/>
        <w:ind w:left="72" w:right="149" w:firstLine="715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>координирует и согласовывает разработку внедрения дорожных карт в образовательных учреждениях, осуществляющих внедрение Целевой модели;</w:t>
      </w:r>
      <w:r w:rsidR="00095150" w:rsidRPr="005D3F80">
        <w:rPr>
          <w:sz w:val="28"/>
          <w:szCs w:val="28"/>
        </w:rPr>
        <w:tab/>
      </w:r>
    </w:p>
    <w:p w:rsidR="0067575A" w:rsidRDefault="0067575A">
      <w:pPr>
        <w:spacing w:after="30" w:line="262" w:lineRule="auto"/>
        <w:ind w:left="72" w:right="149" w:firstLine="715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>организует экспертизу положений и программ наставничества образовательных учреждений муниципалитета;</w:t>
      </w:r>
      <w:r w:rsidR="00095150" w:rsidRPr="005D3F80">
        <w:rPr>
          <w:sz w:val="28"/>
          <w:szCs w:val="28"/>
        </w:rPr>
        <w:tab/>
      </w:r>
    </w:p>
    <w:p w:rsidR="0067575A" w:rsidRDefault="0067575A">
      <w:pPr>
        <w:spacing w:after="30" w:line="262" w:lineRule="auto"/>
        <w:ind w:left="72" w:right="149" w:firstLine="715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>организует мониторинг и контроль реализации программ наставничества в образовательных учреждениях муниципалитета;</w:t>
      </w:r>
      <w:r w:rsidR="00095150" w:rsidRPr="005D3F80">
        <w:rPr>
          <w:sz w:val="28"/>
          <w:szCs w:val="28"/>
        </w:rPr>
        <w:tab/>
      </w:r>
    </w:p>
    <w:p w:rsidR="0067575A" w:rsidRDefault="0067575A">
      <w:pPr>
        <w:spacing w:after="30" w:line="262" w:lineRule="auto"/>
        <w:ind w:left="72" w:right="149" w:firstLine="715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>содействует привлечению к реализации программ наставничества образовательных учреждений, предприятий и организаций региона,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деятельностью;</w:t>
      </w:r>
      <w:r w:rsidR="00095150" w:rsidRPr="005D3F80">
        <w:rPr>
          <w:sz w:val="28"/>
          <w:szCs w:val="28"/>
        </w:rPr>
        <w:tab/>
      </w:r>
    </w:p>
    <w:p w:rsidR="00B13588" w:rsidRPr="005D3F80" w:rsidRDefault="0067575A">
      <w:pPr>
        <w:spacing w:after="30" w:line="262" w:lineRule="auto"/>
        <w:ind w:left="72" w:right="149" w:firstLine="715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>обеспечивает достижение целевых показателей результатов внедрения Целевой модели наставничества в муниципальном образовании.</w:t>
      </w:r>
    </w:p>
    <w:p w:rsidR="00B13588" w:rsidRPr="005D3F80" w:rsidRDefault="0067575A" w:rsidP="008927B6">
      <w:pPr>
        <w:spacing w:after="0"/>
        <w:ind w:left="19" w:right="14"/>
        <w:rPr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>контролирует ход реализации мероприятий по внедрению Целевой модели наставничества в муниципальных образовательных учреждениях.</w:t>
      </w:r>
    </w:p>
    <w:p w:rsidR="00B13588" w:rsidRPr="005D3F80" w:rsidRDefault="00095150" w:rsidP="008927B6">
      <w:pPr>
        <w:spacing w:after="0"/>
        <w:ind w:left="769" w:right="14" w:firstLine="0"/>
        <w:rPr>
          <w:sz w:val="28"/>
          <w:szCs w:val="28"/>
        </w:rPr>
      </w:pPr>
      <w:r w:rsidRPr="005D3F80">
        <w:rPr>
          <w:sz w:val="28"/>
          <w:szCs w:val="28"/>
        </w:rPr>
        <w:t>6.3. Муниципальный координатор, выполняет следующие функции:</w:t>
      </w:r>
      <w:r w:rsidRPr="005D3F80">
        <w:rPr>
          <w:noProof/>
          <w:sz w:val="28"/>
          <w:szCs w:val="28"/>
        </w:rPr>
        <w:drawing>
          <wp:inline distT="0" distB="0" distL="0" distR="0">
            <wp:extent cx="3049" cy="24391"/>
            <wp:effectExtent l="0" t="0" r="0" b="0"/>
            <wp:docPr id="68431" name="Picture 68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31" name="Picture 6843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75A" w:rsidRDefault="0067575A" w:rsidP="008927B6">
      <w:pPr>
        <w:spacing w:after="0" w:line="262" w:lineRule="auto"/>
        <w:ind w:left="72" w:right="163" w:firstLine="715"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>организует методическую, экспертно-консультационную, информационную и просветительскую поддержку участников внедрения Целевой модели наставничества;</w:t>
      </w:r>
    </w:p>
    <w:p w:rsidR="0067575A" w:rsidRDefault="0067575A" w:rsidP="0067575A">
      <w:pPr>
        <w:spacing w:after="0" w:line="262" w:lineRule="auto"/>
        <w:ind w:left="72" w:right="163" w:firstLine="715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>содействует распространению и внедрению лучших наставнических практик различных форм и ролевых моделей для обучающихся, педагогов и молодых специалистов;</w:t>
      </w:r>
      <w:r w:rsidR="00095150" w:rsidRPr="005D3F80">
        <w:rPr>
          <w:sz w:val="28"/>
          <w:szCs w:val="28"/>
        </w:rPr>
        <w:tab/>
      </w:r>
    </w:p>
    <w:p w:rsidR="0067575A" w:rsidRDefault="0067575A" w:rsidP="0067575A">
      <w:pPr>
        <w:spacing w:after="0" w:line="262" w:lineRule="auto"/>
        <w:ind w:left="72" w:right="163" w:firstLine="715"/>
        <w:jc w:val="left"/>
        <w:rPr>
          <w:noProof/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содействует привлечению к реализации наставнических программ образовательных учреждений, предприятий и организаций региона, учреждений культуры и спорта, юридических и физических лиц, чья деятельность связана с образовательной, спортивной, культурной и досуговой деятельностью; </w:t>
      </w:r>
    </w:p>
    <w:p w:rsidR="00B13588" w:rsidRPr="005D3F80" w:rsidRDefault="0067575A" w:rsidP="0067575A">
      <w:pPr>
        <w:spacing w:after="0" w:line="262" w:lineRule="auto"/>
        <w:ind w:left="72" w:right="163" w:firstLine="715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95150" w:rsidRPr="005D3F80">
        <w:rPr>
          <w:sz w:val="28"/>
          <w:szCs w:val="28"/>
        </w:rPr>
        <w:t>проводит сбор результатов мониторинга реализации программ наставничества в образовательных учреждениях.</w:t>
      </w:r>
    </w:p>
    <w:p w:rsidR="0067575A" w:rsidRDefault="0067575A" w:rsidP="0067575A">
      <w:pPr>
        <w:spacing w:after="0" w:line="262" w:lineRule="auto"/>
        <w:ind w:left="72" w:right="81" w:firstLine="715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создает профессиональные объединения педагогов - наставников в рамках сетевого взаимодействия ( районное методическое объединение, стажировочная площадка); </w:t>
      </w:r>
    </w:p>
    <w:p w:rsidR="0067575A" w:rsidRDefault="0067575A" w:rsidP="0067575A">
      <w:pPr>
        <w:spacing w:after="0" w:line="262" w:lineRule="auto"/>
        <w:ind w:left="72" w:right="81" w:firstLine="715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ведет по установленной форме следующие базы данных муниципалитета: кураторов образовательных учреждений; наставников из числа педагогов; наставников из числа предприятий и других организаций; наставников из числа обучающихся; </w:t>
      </w:r>
    </w:p>
    <w:p w:rsidR="0067575A" w:rsidRDefault="0067575A" w:rsidP="0067575A">
      <w:pPr>
        <w:spacing w:after="0" w:line="262" w:lineRule="auto"/>
        <w:ind w:left="72" w:right="81" w:firstLine="715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>осуществляет мониторинг реализации Целевой модели наставничества в образовательных учреждениях Грозненского муниципального района Чеченской Республики;</w:t>
      </w:r>
    </w:p>
    <w:p w:rsidR="00B13588" w:rsidRPr="005D3F80" w:rsidRDefault="0067575A" w:rsidP="0067575A">
      <w:pPr>
        <w:spacing w:after="0" w:line="262" w:lineRule="auto"/>
        <w:ind w:left="72" w:right="81" w:firstLine="715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>
        <w:rPr>
          <w:sz w:val="28"/>
          <w:szCs w:val="28"/>
        </w:rPr>
        <w:t>в</w:t>
      </w:r>
      <w:r w:rsidR="00095150" w:rsidRPr="005D3F80">
        <w:rPr>
          <w:sz w:val="28"/>
          <w:szCs w:val="28"/>
        </w:rPr>
        <w:t>ыявляет лучшие муниципальные практики наставничества, способствует их диссеминации, в том числе посредством размещения на сайтах образовательных учреждений, социальных сетях.</w:t>
      </w:r>
    </w:p>
    <w:p w:rsidR="00B13588" w:rsidRPr="005D3F80" w:rsidRDefault="00095150">
      <w:pPr>
        <w:numPr>
          <w:ilvl w:val="1"/>
          <w:numId w:val="13"/>
        </w:numPr>
        <w:spacing w:after="43"/>
        <w:ind w:right="60"/>
        <w:rPr>
          <w:sz w:val="28"/>
          <w:szCs w:val="28"/>
        </w:rPr>
      </w:pPr>
      <w:r w:rsidRPr="005D3F80">
        <w:rPr>
          <w:sz w:val="28"/>
          <w:szCs w:val="28"/>
        </w:rPr>
        <w:t>Функции образовательных учреждений, осуществляющие внедрение Целевой модели наставничества:</w:t>
      </w:r>
    </w:p>
    <w:p w:rsidR="0067575A" w:rsidRDefault="0067575A" w:rsidP="0067575A">
      <w:pPr>
        <w:spacing w:after="0" w:line="262" w:lineRule="auto"/>
        <w:ind w:left="72" w:right="81" w:firstLine="715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>разрабатывают и реализуют мероприятия дорожной карты внедрения Системы наставничества педагогических работников и обучающихся в образовательной организации;</w:t>
      </w:r>
    </w:p>
    <w:p w:rsidR="0067575A" w:rsidRDefault="00095150" w:rsidP="0067575A">
      <w:pPr>
        <w:spacing w:after="0" w:line="262" w:lineRule="auto"/>
        <w:ind w:left="72" w:right="81" w:firstLine="715"/>
        <w:jc w:val="left"/>
        <w:rPr>
          <w:sz w:val="28"/>
          <w:szCs w:val="28"/>
        </w:rPr>
      </w:pPr>
      <w:r w:rsidRPr="005D3F80">
        <w:rPr>
          <w:sz w:val="28"/>
          <w:szCs w:val="28"/>
        </w:rPr>
        <w:t xml:space="preserve"> </w:t>
      </w:r>
      <w:r w:rsidR="0067575A">
        <w:rPr>
          <w:sz w:val="28"/>
          <w:szCs w:val="28"/>
        </w:rPr>
        <w:t>-</w:t>
      </w:r>
      <w:r w:rsidRPr="005D3F80">
        <w:rPr>
          <w:sz w:val="28"/>
          <w:szCs w:val="28"/>
        </w:rPr>
        <w:t xml:space="preserve">формируют и реализуют программы наставничества; </w:t>
      </w:r>
      <w:r w:rsidRPr="005D3F80">
        <w:rPr>
          <w:noProof/>
          <w:sz w:val="28"/>
          <w:szCs w:val="28"/>
        </w:rPr>
        <w:drawing>
          <wp:inline distT="0" distB="0" distL="0" distR="0">
            <wp:extent cx="82297" cy="18288"/>
            <wp:effectExtent l="0" t="0" r="0" b="0"/>
            <wp:docPr id="36313" name="Picture 36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13" name="Picture 3631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2297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3F80">
        <w:rPr>
          <w:sz w:val="28"/>
          <w:szCs w:val="28"/>
        </w:rPr>
        <w:tab/>
        <w:t>формируют кадровую политику,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67575A" w:rsidRDefault="0067575A" w:rsidP="0067575A">
      <w:pPr>
        <w:spacing w:after="0" w:line="262" w:lineRule="auto"/>
        <w:ind w:left="72" w:right="81" w:firstLine="715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назначают куратора внедрения Целевой модели наставничества в образовательном учреждении; </w:t>
      </w:r>
    </w:p>
    <w:p w:rsidR="0067575A" w:rsidRDefault="0067575A" w:rsidP="0067575A">
      <w:pPr>
        <w:spacing w:after="0" w:line="262" w:lineRule="auto"/>
        <w:ind w:left="72" w:right="81" w:firstLine="715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>создают методические объединения наставников</w:t>
      </w:r>
      <w:r>
        <w:rPr>
          <w:sz w:val="28"/>
          <w:szCs w:val="28"/>
        </w:rPr>
        <w:t>;</w:t>
      </w:r>
    </w:p>
    <w:p w:rsidR="0067575A" w:rsidRDefault="0067575A" w:rsidP="0067575A">
      <w:pPr>
        <w:spacing w:after="0" w:line="262" w:lineRule="auto"/>
        <w:ind w:left="72" w:right="81" w:firstLine="715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обеспечивают инфраструктурную и материально-техническую базу реализации программ наставничества; </w:t>
      </w:r>
    </w:p>
    <w:p w:rsidR="0067575A" w:rsidRDefault="0067575A" w:rsidP="0067575A">
      <w:pPr>
        <w:spacing w:after="0" w:line="262" w:lineRule="auto"/>
        <w:ind w:left="72" w:right="81" w:firstLine="715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>осуществляют персонифицированный учет (создают базы) обучающихся, молодых специалистов и педагогов, участвующих в программах наставничества;</w:t>
      </w:r>
      <w:r w:rsidR="00095150" w:rsidRPr="005D3F80">
        <w:rPr>
          <w:sz w:val="28"/>
          <w:szCs w:val="28"/>
        </w:rPr>
        <w:tab/>
      </w:r>
    </w:p>
    <w:p w:rsidR="0067575A" w:rsidRDefault="0067575A" w:rsidP="0067575A">
      <w:pPr>
        <w:spacing w:after="0" w:line="262" w:lineRule="auto"/>
        <w:ind w:left="72" w:right="81" w:firstLine="715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проводят внутренний мониторинг реализации и эффективности программ наставничества; </w:t>
      </w:r>
    </w:p>
    <w:p w:rsidR="0067575A" w:rsidRDefault="0067575A" w:rsidP="0067575A">
      <w:pPr>
        <w:spacing w:after="0" w:line="262" w:lineRule="auto"/>
        <w:ind w:left="72" w:right="81" w:firstLine="715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>обеспечивают формирование баз данных программ наставничества и лучших практик;</w:t>
      </w:r>
    </w:p>
    <w:p w:rsidR="00B13588" w:rsidRPr="005D3F80" w:rsidRDefault="0067575A" w:rsidP="0067575A">
      <w:pPr>
        <w:spacing w:after="0" w:line="262" w:lineRule="auto"/>
        <w:ind w:left="72" w:right="81" w:firstLine="715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>
        <w:rPr>
          <w:sz w:val="28"/>
          <w:szCs w:val="28"/>
        </w:rPr>
        <w:t>с</w:t>
      </w:r>
      <w:r w:rsidR="00095150" w:rsidRPr="005D3F80">
        <w:rPr>
          <w:sz w:val="28"/>
          <w:szCs w:val="28"/>
        </w:rPr>
        <w:t>одействуют повышению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B13588" w:rsidRPr="005D3F80" w:rsidRDefault="00095150">
      <w:pPr>
        <w:numPr>
          <w:ilvl w:val="1"/>
          <w:numId w:val="13"/>
        </w:numPr>
        <w:ind w:right="60"/>
        <w:rPr>
          <w:sz w:val="28"/>
          <w:szCs w:val="28"/>
        </w:rPr>
      </w:pPr>
      <w:r w:rsidRPr="005D3F80">
        <w:rPr>
          <w:sz w:val="28"/>
          <w:szCs w:val="28"/>
        </w:rPr>
        <w:t>Методическое объединение (МО)</w:t>
      </w:r>
      <w:r w:rsidR="006D3E67">
        <w:rPr>
          <w:sz w:val="28"/>
          <w:szCs w:val="28"/>
        </w:rPr>
        <w:t xml:space="preserve"> </w:t>
      </w:r>
      <w:r w:rsidR="006D3E67" w:rsidRPr="006D3E67">
        <w:rPr>
          <w:sz w:val="28"/>
          <w:szCs w:val="28"/>
        </w:rPr>
        <w:t>/</w:t>
      </w:r>
      <w:r w:rsidRPr="005D3F80">
        <w:rPr>
          <w:sz w:val="28"/>
          <w:szCs w:val="28"/>
        </w:rPr>
        <w:t>совет наставников образовательного учреждения — общественный профессиональный орган, объединяющий на добровольной основе педагогов</w:t>
      </w:r>
      <w:r w:rsidR="006D3E67">
        <w:rPr>
          <w:sz w:val="28"/>
          <w:szCs w:val="28"/>
        </w:rPr>
        <w:t>-</w:t>
      </w:r>
      <w:r w:rsidRPr="005D3F80">
        <w:rPr>
          <w:sz w:val="28"/>
          <w:szCs w:val="28"/>
        </w:rPr>
        <w:t xml:space="preserve">наставников образовательного учреждения в целях </w:t>
      </w:r>
      <w:r w:rsidRPr="005D3F80">
        <w:rPr>
          <w:sz w:val="28"/>
          <w:szCs w:val="28"/>
        </w:rPr>
        <w:lastRenderedPageBreak/>
        <w:t>осуществления оперативного руководства методической (научно-методической) деятельностью по реализации персонализированных программ наставничества. На усмотрение образовательного учреждения функциями МО/совета наставников может быть наделен: методический совет, научно-методический совет либо иной общественный профессиональный орган, в состав которого включаются педагоги-наставники</w:t>
      </w:r>
    </w:p>
    <w:p w:rsidR="00B13588" w:rsidRPr="005D3F80" w:rsidRDefault="00095150">
      <w:pPr>
        <w:spacing w:after="56"/>
        <w:ind w:left="806" w:right="14" w:firstLine="0"/>
        <w:rPr>
          <w:sz w:val="28"/>
          <w:szCs w:val="28"/>
        </w:rPr>
      </w:pPr>
      <w:r w:rsidRPr="005D3F80">
        <w:rPr>
          <w:sz w:val="28"/>
          <w:szCs w:val="28"/>
        </w:rPr>
        <w:t>6.5.1. Функции МО при реализации Целевой модели наставничества:</w:t>
      </w:r>
    </w:p>
    <w:p w:rsidR="0067575A" w:rsidRDefault="0067575A" w:rsidP="0067575A">
      <w:pPr>
        <w:spacing w:after="0" w:line="262" w:lineRule="auto"/>
        <w:ind w:left="72" w:right="81" w:firstLine="715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>принимает участие в разработке локальных актов и иных документов образовательного учреждения в сфере наставничества педагогов и обучающихся (совместно с первичной или территориальной профсоюзной организацией);</w:t>
      </w:r>
      <w:r w:rsidR="00095150" w:rsidRPr="005D3F80">
        <w:rPr>
          <w:sz w:val="28"/>
          <w:szCs w:val="28"/>
        </w:rPr>
        <w:tab/>
      </w:r>
    </w:p>
    <w:p w:rsidR="0067575A" w:rsidRDefault="0067575A" w:rsidP="0067575A">
      <w:pPr>
        <w:spacing w:after="0" w:line="262" w:lineRule="auto"/>
        <w:ind w:left="72" w:right="81" w:firstLine="715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>участвует в разработке и апробации персонализированных программ наставничества педагогов и обучающихся (по мере необходимости);</w:t>
      </w:r>
    </w:p>
    <w:p w:rsidR="007567B7" w:rsidRDefault="0067575A" w:rsidP="0067575A">
      <w:pPr>
        <w:spacing w:after="0" w:line="262" w:lineRule="auto"/>
        <w:ind w:left="72" w:right="81" w:firstLine="715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>помогает подбирать и закреплять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</w:t>
      </w:r>
      <w:r w:rsidR="00072BFD"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педагогическое сопровождение наставляемых и наставников, работа с родителями, связь с системой дополнительного образования и т.п.); </w:t>
      </w:r>
    </w:p>
    <w:p w:rsidR="007567B7" w:rsidRDefault="007567B7" w:rsidP="0067575A">
      <w:pPr>
        <w:spacing w:after="0" w:line="262" w:lineRule="auto"/>
        <w:ind w:left="72" w:right="81" w:firstLine="715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анализирует результаты диагностики профессиональных и иных затруднений и вносит соответствующие корректировки в персонализированные программы наставничества; </w:t>
      </w:r>
    </w:p>
    <w:p w:rsidR="007567B7" w:rsidRDefault="007567B7" w:rsidP="0067575A">
      <w:pPr>
        <w:spacing w:after="0" w:line="262" w:lineRule="auto"/>
        <w:ind w:left="72" w:right="81" w:firstLine="715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осуществляет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 </w:t>
      </w:r>
    </w:p>
    <w:p w:rsidR="007567B7" w:rsidRDefault="007567B7" w:rsidP="0067575A">
      <w:pPr>
        <w:spacing w:after="0" w:line="262" w:lineRule="auto"/>
        <w:ind w:left="72" w:right="81" w:firstLine="715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>обеспечивает организационно-педагогическое, учебно-методическое, материально</w:t>
      </w: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техническое обоснование реализации персонализированных программ наставничества педагогов и обучающихся в ОУ; </w:t>
      </w:r>
    </w:p>
    <w:p w:rsidR="007567B7" w:rsidRDefault="007567B7" w:rsidP="0067575A">
      <w:pPr>
        <w:spacing w:after="0" w:line="262" w:lineRule="auto"/>
        <w:ind w:left="72" w:right="81" w:firstLine="715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участвует в мониторинговых и оценочных процедурах хода реализации персонализированных программ наставничества; </w:t>
      </w:r>
    </w:p>
    <w:p w:rsidR="007567B7" w:rsidRDefault="007567B7" w:rsidP="0067575A">
      <w:pPr>
        <w:spacing w:after="0" w:line="262" w:lineRule="auto"/>
        <w:ind w:left="72" w:right="81" w:firstLine="715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 является переговорной площадкой, осуществляет консультационные, согласовательные и арбитражные функции; </w:t>
      </w:r>
    </w:p>
    <w:p w:rsidR="007567B7" w:rsidRDefault="007567B7" w:rsidP="0067575A">
      <w:pPr>
        <w:spacing w:after="0" w:line="262" w:lineRule="auto"/>
        <w:ind w:left="72" w:right="81" w:firstLine="715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участвует в разработке системы поощрения (материального и нематериального стимулирования) наставников и наставляемых; </w:t>
      </w:r>
    </w:p>
    <w:p w:rsidR="00B13588" w:rsidRPr="005D3F80" w:rsidRDefault="007567B7" w:rsidP="0067575A">
      <w:pPr>
        <w:spacing w:after="0" w:line="262" w:lineRule="auto"/>
        <w:ind w:left="72" w:right="81" w:firstLine="715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>формирует банк лучших практик наставничества педагогов и обучающихся ОУ.</w:t>
      </w:r>
    </w:p>
    <w:p w:rsidR="00B13588" w:rsidRPr="005D3F80" w:rsidRDefault="00095150">
      <w:pPr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>6.5.2. Куратор наставнических программ назначается решением руководителя ОУ, планирующего внедрить Целевую модель наставничества из заместителей руководителя ОУ или из числа других педагогических работников.</w:t>
      </w:r>
    </w:p>
    <w:p w:rsidR="00B13588" w:rsidRPr="005D3F80" w:rsidRDefault="00095150">
      <w:pPr>
        <w:ind w:left="788" w:right="14" w:firstLine="0"/>
        <w:rPr>
          <w:sz w:val="28"/>
          <w:szCs w:val="28"/>
        </w:rPr>
      </w:pPr>
      <w:r w:rsidRPr="005D3F80">
        <w:rPr>
          <w:sz w:val="28"/>
          <w:szCs w:val="28"/>
        </w:rPr>
        <w:t>6.5</w:t>
      </w:r>
      <w:r w:rsidR="008927B6">
        <w:rPr>
          <w:sz w:val="28"/>
          <w:szCs w:val="28"/>
        </w:rPr>
        <w:t>.</w:t>
      </w:r>
      <w:r w:rsidRPr="005D3F80">
        <w:rPr>
          <w:sz w:val="28"/>
          <w:szCs w:val="28"/>
        </w:rPr>
        <w:t>2.1. Функции куратора при реализации Целевой модели наставничества:</w:t>
      </w:r>
    </w:p>
    <w:p w:rsidR="007567B7" w:rsidRDefault="007567B7" w:rsidP="007567B7">
      <w:pPr>
        <w:spacing w:after="0" w:line="262" w:lineRule="auto"/>
        <w:ind w:left="72" w:firstLine="715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организует сбор данных баз наставников и наставляемых, актуализирует информацию; </w:t>
      </w:r>
    </w:p>
    <w:p w:rsidR="007567B7" w:rsidRDefault="007567B7" w:rsidP="007567B7">
      <w:pPr>
        <w:spacing w:after="0" w:line="262" w:lineRule="auto"/>
        <w:ind w:left="72" w:firstLine="715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95150" w:rsidRPr="005D3F80">
        <w:rPr>
          <w:sz w:val="28"/>
          <w:szCs w:val="28"/>
        </w:rPr>
        <w:t>проводит обучение наставников (в том числе с привлечением экспертов);</w:t>
      </w:r>
      <w:r w:rsidR="00095150" w:rsidRPr="005D3F80">
        <w:rPr>
          <w:sz w:val="28"/>
          <w:szCs w:val="28"/>
        </w:rPr>
        <w:tab/>
      </w:r>
    </w:p>
    <w:p w:rsidR="007567B7" w:rsidRDefault="007567B7" w:rsidP="007567B7">
      <w:pPr>
        <w:spacing w:after="0" w:line="262" w:lineRule="auto"/>
        <w:ind w:left="72" w:firstLine="715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осуществляет контроль процедуры внедрения Целевой модели наставничества; </w:t>
      </w:r>
    </w:p>
    <w:p w:rsidR="007567B7" w:rsidRDefault="007567B7" w:rsidP="007567B7">
      <w:pPr>
        <w:spacing w:after="0" w:line="262" w:lineRule="auto"/>
        <w:ind w:left="72" w:firstLine="715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контролирует ход реализации программ наставничества; </w:t>
      </w:r>
    </w:p>
    <w:p w:rsidR="007567B7" w:rsidRDefault="007567B7" w:rsidP="007567B7">
      <w:pPr>
        <w:spacing w:after="0" w:line="262" w:lineRule="auto"/>
        <w:ind w:left="72" w:firstLine="715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участвует в оценке вовлеченности обучающихся в различные формы наставничества; </w:t>
      </w:r>
    </w:p>
    <w:p w:rsidR="00B13588" w:rsidRPr="005D3F80" w:rsidRDefault="007567B7" w:rsidP="007567B7">
      <w:pPr>
        <w:spacing w:after="0" w:line="262" w:lineRule="auto"/>
        <w:ind w:left="72" w:firstLine="715"/>
        <w:jc w:val="left"/>
        <w:rPr>
          <w:sz w:val="28"/>
          <w:szCs w:val="28"/>
        </w:rPr>
        <w:sectPr w:rsidR="00B13588" w:rsidRPr="005D3F80">
          <w:type w:val="continuous"/>
          <w:pgSz w:w="11755" w:h="16632"/>
          <w:pgMar w:top="1227" w:right="389" w:bottom="1148" w:left="979" w:header="720" w:footer="720" w:gutter="0"/>
          <w:cols w:space="720"/>
        </w:sectPr>
      </w:pPr>
      <w:r>
        <w:rPr>
          <w:sz w:val="28"/>
          <w:szCs w:val="28"/>
        </w:rPr>
        <w:t>-</w:t>
      </w:r>
      <w:r w:rsidR="00095150" w:rsidRPr="005D3F80">
        <w:rPr>
          <w:sz w:val="28"/>
          <w:szCs w:val="28"/>
        </w:rPr>
        <w:t>своевременно (не менее одного раза в год) актуализирует инфор</w:t>
      </w:r>
      <w:r>
        <w:rPr>
          <w:sz w:val="28"/>
          <w:szCs w:val="28"/>
        </w:rPr>
        <w:t>мацию о наличии в образовательной организации педагогов, которых необходимо включить в</w:t>
      </w:r>
    </w:p>
    <w:p w:rsidR="00922CB7" w:rsidRDefault="00095150" w:rsidP="00922CB7">
      <w:pPr>
        <w:spacing w:after="0"/>
        <w:ind w:left="0" w:right="14" w:firstLine="0"/>
        <w:rPr>
          <w:sz w:val="28"/>
          <w:szCs w:val="28"/>
        </w:rPr>
      </w:pPr>
      <w:r w:rsidRPr="005D3F80">
        <w:rPr>
          <w:sz w:val="28"/>
          <w:szCs w:val="28"/>
        </w:rPr>
        <w:lastRenderedPageBreak/>
        <w:t xml:space="preserve">наставническую деятельность в качестве наставляемых; </w:t>
      </w:r>
    </w:p>
    <w:p w:rsidR="00922CB7" w:rsidRDefault="00922CB7" w:rsidP="00922CB7">
      <w:pPr>
        <w:spacing w:after="0"/>
        <w:ind w:left="0" w:right="14" w:firstLine="0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-</w:t>
      </w:r>
      <w:r w:rsidR="00095150" w:rsidRPr="005D3F80">
        <w:rPr>
          <w:sz w:val="28"/>
          <w:szCs w:val="28"/>
        </w:rPr>
        <w:t xml:space="preserve">организовывает разработку персонализированных программ наставничества; </w:t>
      </w:r>
    </w:p>
    <w:p w:rsidR="00922CB7" w:rsidRDefault="00922CB7" w:rsidP="00922CB7">
      <w:pPr>
        <w:tabs>
          <w:tab w:val="left" w:pos="709"/>
        </w:tabs>
        <w:spacing w:after="0"/>
        <w:ind w:left="0" w:right="14" w:firstLine="0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-</w:t>
      </w:r>
      <w:r w:rsidR="00095150" w:rsidRPr="005D3F80">
        <w:rPr>
          <w:sz w:val="28"/>
          <w:szCs w:val="28"/>
        </w:rPr>
        <w:t xml:space="preserve">осуществляет мониторинг эффективности и результативности Целевой модели наставничества, формирует итоговый аналитический отчет по внедрению Целевой модели наставничества; </w:t>
      </w:r>
    </w:p>
    <w:p w:rsidR="00922CB7" w:rsidRDefault="00922CB7" w:rsidP="00922CB7">
      <w:pPr>
        <w:tabs>
          <w:tab w:val="left" w:pos="709"/>
        </w:tabs>
        <w:spacing w:after="0"/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:rsidR="00922CB7" w:rsidRDefault="00922CB7" w:rsidP="00922CB7">
      <w:pPr>
        <w:tabs>
          <w:tab w:val="left" w:pos="709"/>
        </w:tabs>
        <w:spacing w:after="0"/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принимает (совместно с зам.дир. по ИКТ) участие в наполнении рубрики (страницы) «Наставничество» на официальном сайте ОУ; </w:t>
      </w:r>
    </w:p>
    <w:p w:rsidR="00B13588" w:rsidRDefault="00922CB7" w:rsidP="00922CB7">
      <w:pPr>
        <w:tabs>
          <w:tab w:val="left" w:pos="567"/>
        </w:tabs>
        <w:spacing w:after="0"/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>организует публичные мероприятия по популяризации системы наставничества педагогических работников.</w:t>
      </w:r>
    </w:p>
    <w:p w:rsidR="00922CB7" w:rsidRPr="005D3F80" w:rsidRDefault="00922CB7" w:rsidP="00922CB7">
      <w:pPr>
        <w:tabs>
          <w:tab w:val="left" w:pos="567"/>
        </w:tabs>
        <w:spacing w:after="0"/>
        <w:ind w:left="0" w:right="14" w:firstLine="0"/>
        <w:rPr>
          <w:sz w:val="28"/>
          <w:szCs w:val="28"/>
        </w:rPr>
      </w:pPr>
    </w:p>
    <w:p w:rsidR="00B13588" w:rsidRPr="00922CB7" w:rsidRDefault="00922CB7" w:rsidP="00922CB7">
      <w:pPr>
        <w:spacing w:after="216" w:line="259" w:lineRule="auto"/>
        <w:ind w:left="480" w:firstLine="0"/>
        <w:jc w:val="center"/>
        <w:rPr>
          <w:b/>
          <w:sz w:val="28"/>
          <w:szCs w:val="28"/>
        </w:rPr>
      </w:pPr>
      <w:r w:rsidRPr="00922CB7">
        <w:rPr>
          <w:b/>
          <w:sz w:val="28"/>
          <w:szCs w:val="28"/>
        </w:rPr>
        <w:t>7.</w:t>
      </w:r>
      <w:r w:rsidR="00095150" w:rsidRPr="00922CB7">
        <w:rPr>
          <w:b/>
          <w:sz w:val="28"/>
          <w:szCs w:val="28"/>
        </w:rPr>
        <w:t>Мониторинг и оценка результатов реализации программ наставничества</w:t>
      </w:r>
    </w:p>
    <w:p w:rsidR="00B13588" w:rsidRPr="005D3F80" w:rsidRDefault="00095150">
      <w:pPr>
        <w:numPr>
          <w:ilvl w:val="1"/>
          <w:numId w:val="12"/>
        </w:numPr>
        <w:ind w:right="14"/>
        <w:rPr>
          <w:sz w:val="28"/>
          <w:szCs w:val="28"/>
        </w:rPr>
      </w:pPr>
      <w:r w:rsidRPr="005D3F80">
        <w:rPr>
          <w:sz w:val="28"/>
          <w:szCs w:val="28"/>
        </w:rPr>
        <w:t>Мониторинг процесса реализации программ наставничества система сбора, обработки, хранения и использования информации о программе наставничества и / или отдельных ее элементах.</w:t>
      </w:r>
    </w:p>
    <w:p w:rsidR="00B13588" w:rsidRPr="005D3F80" w:rsidRDefault="00095150">
      <w:pPr>
        <w:numPr>
          <w:ilvl w:val="1"/>
          <w:numId w:val="12"/>
        </w:numPr>
        <w:ind w:right="14"/>
        <w:rPr>
          <w:sz w:val="28"/>
          <w:szCs w:val="28"/>
        </w:rPr>
      </w:pPr>
      <w:r w:rsidRPr="005D3F80">
        <w:rPr>
          <w:sz w:val="28"/>
          <w:szCs w:val="28"/>
        </w:rPr>
        <w:t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по итогам прохождения программы.</w:t>
      </w:r>
    </w:p>
    <w:p w:rsidR="00B13588" w:rsidRPr="005D3F80" w:rsidRDefault="00095150">
      <w:pPr>
        <w:numPr>
          <w:ilvl w:val="1"/>
          <w:numId w:val="12"/>
        </w:numPr>
        <w:ind w:right="14"/>
        <w:rPr>
          <w:sz w:val="28"/>
          <w:szCs w:val="28"/>
        </w:rPr>
      </w:pPr>
      <w:r w:rsidRPr="005D3F80">
        <w:rPr>
          <w:sz w:val="28"/>
          <w:szCs w:val="28"/>
        </w:rPr>
        <w:t>Мониторинг программы наставничества состоит из двух основных этапов:</w:t>
      </w:r>
    </w:p>
    <w:p w:rsidR="00B13588" w:rsidRPr="005D3F80" w:rsidRDefault="00922CB7">
      <w:pPr>
        <w:ind w:left="759" w:right="14"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095150" w:rsidRPr="005D3F80">
        <w:rPr>
          <w:sz w:val="28"/>
          <w:szCs w:val="28"/>
        </w:rPr>
        <w:t>) Мониторинг процесса реализации персонализированной программы наставничества;</w:t>
      </w:r>
    </w:p>
    <w:p w:rsidR="00B13588" w:rsidRPr="005D3F80" w:rsidRDefault="00095150">
      <w:pPr>
        <w:ind w:left="19" w:right="14"/>
        <w:rPr>
          <w:sz w:val="28"/>
          <w:szCs w:val="28"/>
        </w:rPr>
      </w:pPr>
      <w:r w:rsidRPr="005D3F80">
        <w:rPr>
          <w:sz w:val="28"/>
          <w:szCs w:val="28"/>
        </w:rPr>
        <w:t>2) Мониторинг влияния персонализированной программы наставничества на всех ее участников.</w:t>
      </w:r>
    </w:p>
    <w:p w:rsidR="00B13588" w:rsidRPr="005D3F80" w:rsidRDefault="00095150">
      <w:pPr>
        <w:numPr>
          <w:ilvl w:val="1"/>
          <w:numId w:val="14"/>
        </w:numPr>
        <w:spacing w:after="52"/>
        <w:ind w:right="14"/>
        <w:rPr>
          <w:sz w:val="28"/>
          <w:szCs w:val="28"/>
        </w:rPr>
      </w:pPr>
      <w:r w:rsidRPr="005D3F80">
        <w:rPr>
          <w:sz w:val="28"/>
          <w:szCs w:val="28"/>
        </w:rPr>
        <w:t>Мониторинг процесса реализации персонализированной программы наставничества оценивает:</w:t>
      </w:r>
    </w:p>
    <w:p w:rsidR="00922CB7" w:rsidRDefault="00922CB7">
      <w:pPr>
        <w:spacing w:after="33"/>
        <w:ind w:left="19" w:right="120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результативность реализации персонализированной программы наставничества и сопутствующие риски; </w:t>
      </w:r>
    </w:p>
    <w:p w:rsidR="00922CB7" w:rsidRDefault="00922CB7">
      <w:pPr>
        <w:spacing w:after="33"/>
        <w:ind w:left="19" w:right="120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эффективность реализации образовательных и культурных проектов совместно с наставляемым; </w:t>
      </w:r>
    </w:p>
    <w:p w:rsidR="00BF5EF7" w:rsidRDefault="00922CB7">
      <w:pPr>
        <w:spacing w:after="33"/>
        <w:ind w:left="19" w:right="120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процент обучающихся наставляемого, успешно прошедших ВПР/ОГЭ/ЕГЭ; </w:t>
      </w:r>
    </w:p>
    <w:p w:rsidR="00922CB7" w:rsidRDefault="00BF5EF7">
      <w:pPr>
        <w:spacing w:after="33"/>
        <w:ind w:left="19" w:right="12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>-</w:t>
      </w:r>
      <w:r w:rsidR="00095150" w:rsidRPr="005D3F80">
        <w:rPr>
          <w:sz w:val="28"/>
          <w:szCs w:val="28"/>
        </w:rPr>
        <w:t xml:space="preserve">динамику успеваемости обучающихся; </w:t>
      </w:r>
    </w:p>
    <w:p w:rsidR="00922CB7" w:rsidRDefault="00922CB7">
      <w:pPr>
        <w:spacing w:after="33"/>
        <w:ind w:left="19" w:right="120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динамику участия обучающихся в олимпиадах; </w:t>
      </w:r>
    </w:p>
    <w:p w:rsidR="00B13588" w:rsidRPr="005D3F80" w:rsidRDefault="00922CB7">
      <w:pPr>
        <w:spacing w:after="33"/>
        <w:ind w:left="19" w:right="120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>социально-профессиональную активность наставляемого и др.</w:t>
      </w:r>
    </w:p>
    <w:p w:rsidR="00B13588" w:rsidRPr="005D3F80" w:rsidRDefault="00B13588">
      <w:pPr>
        <w:rPr>
          <w:sz w:val="28"/>
          <w:szCs w:val="28"/>
        </w:rPr>
        <w:sectPr w:rsidR="00B13588" w:rsidRPr="005D3F80">
          <w:type w:val="continuous"/>
          <w:pgSz w:w="11755" w:h="16632"/>
          <w:pgMar w:top="1263" w:right="394" w:bottom="1321" w:left="1047" w:header="720" w:footer="720" w:gutter="0"/>
          <w:cols w:space="720"/>
        </w:sectPr>
      </w:pPr>
    </w:p>
    <w:p w:rsidR="00B13588" w:rsidRPr="005D3F80" w:rsidRDefault="00095150">
      <w:pPr>
        <w:numPr>
          <w:ilvl w:val="1"/>
          <w:numId w:val="14"/>
        </w:numPr>
        <w:spacing w:after="42"/>
        <w:ind w:right="14"/>
        <w:rPr>
          <w:sz w:val="28"/>
          <w:szCs w:val="28"/>
        </w:rPr>
      </w:pPr>
      <w:r w:rsidRPr="005D3F80">
        <w:rPr>
          <w:sz w:val="28"/>
          <w:szCs w:val="28"/>
        </w:rPr>
        <w:lastRenderedPageBreak/>
        <w:t>Мониторинг влияния персонализированной программы наставничества на всех ее участников оценивает:</w:t>
      </w:r>
    </w:p>
    <w:p w:rsidR="00922CB7" w:rsidRDefault="00922CB7" w:rsidP="00922CB7">
      <w:pPr>
        <w:spacing w:after="0"/>
        <w:ind w:left="19" w:right="14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улучшение образовательных результатов и у наставляемого, и у наставника; </w:t>
      </w:r>
    </w:p>
    <w:p w:rsidR="00922CB7" w:rsidRDefault="00922CB7" w:rsidP="00922CB7">
      <w:pPr>
        <w:spacing w:after="0"/>
        <w:ind w:left="19" w:right="14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повышение уровня мотивированности и осознанности наставляемых в вопросах саморазвития и профессионального самообразования; </w:t>
      </w:r>
    </w:p>
    <w:p w:rsidR="00922CB7" w:rsidRDefault="00922CB7" w:rsidP="00922CB7">
      <w:pPr>
        <w:spacing w:after="0"/>
        <w:ind w:left="19" w:right="14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степень включенности наставляемого педагога в инновационную деятельность образовательной организации; </w:t>
      </w:r>
    </w:p>
    <w:p w:rsidR="00922CB7" w:rsidRDefault="00922CB7" w:rsidP="00922CB7">
      <w:pPr>
        <w:spacing w:after="0"/>
        <w:ind w:left="19" w:right="14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 xml:space="preserve">качество и темпы адаптации молодого / менее опытного / сменившего место работы специалиста на новом месте работы; </w:t>
      </w:r>
    </w:p>
    <w:p w:rsidR="00B13588" w:rsidRPr="005D3F80" w:rsidRDefault="00922CB7" w:rsidP="00922CB7">
      <w:pPr>
        <w:spacing w:after="0"/>
        <w:ind w:left="19" w:right="14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095150" w:rsidRPr="005D3F80">
        <w:rPr>
          <w:sz w:val="28"/>
          <w:szCs w:val="28"/>
        </w:rPr>
        <w:t>увеличение числа педагогов и обучающихся, планирующих стать наставниками и наставляемыми в ближайшем будущем.</w:t>
      </w:r>
    </w:p>
    <w:p w:rsidR="00B13588" w:rsidRPr="005D3F80" w:rsidRDefault="00095150" w:rsidP="008927B6">
      <w:pPr>
        <w:numPr>
          <w:ilvl w:val="1"/>
          <w:numId w:val="15"/>
        </w:numPr>
        <w:spacing w:after="0"/>
        <w:ind w:right="14"/>
        <w:rPr>
          <w:sz w:val="28"/>
          <w:szCs w:val="28"/>
        </w:rPr>
      </w:pPr>
      <w:r w:rsidRPr="005D3F80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4857365</wp:posOffset>
            </wp:positionH>
            <wp:positionV relativeFrom="paragraph">
              <wp:posOffset>162944</wp:posOffset>
            </wp:positionV>
            <wp:extent cx="6098" cy="76221"/>
            <wp:effectExtent l="0" t="0" r="0" b="0"/>
            <wp:wrapSquare wrapText="bothSides"/>
            <wp:docPr id="68436" name="Picture 68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36" name="Picture 6843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76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3F80">
        <w:rPr>
          <w:sz w:val="28"/>
          <w:szCs w:val="28"/>
        </w:rPr>
        <w:t>МУ «</w:t>
      </w:r>
      <w:r w:rsidR="00922CB7">
        <w:rPr>
          <w:sz w:val="28"/>
          <w:szCs w:val="28"/>
        </w:rPr>
        <w:t>Отдел образования Шалинского муниципального района</w:t>
      </w:r>
      <w:r w:rsidRPr="005D3F80">
        <w:rPr>
          <w:sz w:val="28"/>
          <w:szCs w:val="28"/>
        </w:rPr>
        <w:t>» может организовывать мониторинг удовлетворенности молодых педагогов системой реализации Целевой модели наставничества.</w:t>
      </w:r>
    </w:p>
    <w:p w:rsidR="00B13588" w:rsidRPr="005D3F80" w:rsidRDefault="00095150" w:rsidP="008927B6">
      <w:pPr>
        <w:numPr>
          <w:ilvl w:val="1"/>
          <w:numId w:val="15"/>
        </w:numPr>
        <w:spacing w:after="0"/>
        <w:ind w:right="14"/>
        <w:rPr>
          <w:sz w:val="28"/>
          <w:szCs w:val="28"/>
        </w:rPr>
      </w:pPr>
      <w:r w:rsidRPr="005D3F80">
        <w:rPr>
          <w:sz w:val="28"/>
          <w:szCs w:val="28"/>
        </w:rPr>
        <w:t>Показатели реализации Целевой модели наставничества:</w:t>
      </w:r>
    </w:p>
    <w:tbl>
      <w:tblPr>
        <w:tblStyle w:val="TableGrid"/>
        <w:tblW w:w="10038" w:type="dxa"/>
        <w:tblInd w:w="125" w:type="dxa"/>
        <w:tblLayout w:type="fixed"/>
        <w:tblCellMar>
          <w:top w:w="35" w:type="dxa"/>
          <w:left w:w="98" w:type="dxa"/>
          <w:right w:w="219" w:type="dxa"/>
        </w:tblCellMar>
        <w:tblLook w:val="04A0"/>
      </w:tblPr>
      <w:tblGrid>
        <w:gridCol w:w="337"/>
        <w:gridCol w:w="557"/>
        <w:gridCol w:w="5745"/>
        <w:gridCol w:w="847"/>
        <w:gridCol w:w="851"/>
        <w:gridCol w:w="850"/>
        <w:gridCol w:w="851"/>
      </w:tblGrid>
      <w:tr w:rsidR="00B13588" w:rsidRPr="007A6C18" w:rsidTr="007A6C18">
        <w:trPr>
          <w:trHeight w:val="317"/>
        </w:trPr>
        <w:tc>
          <w:tcPr>
            <w:tcW w:w="337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13588" w:rsidRPr="007A6C18" w:rsidRDefault="00B13588" w:rsidP="008927B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B1358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14" w:firstLine="0"/>
              <w:jc w:val="center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19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2021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14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2022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19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2023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14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2024</w:t>
            </w:r>
          </w:p>
        </w:tc>
      </w:tr>
      <w:tr w:rsidR="00B13588" w:rsidRPr="007A6C18" w:rsidTr="007A6C18">
        <w:trPr>
          <w:trHeight w:val="880"/>
        </w:trPr>
        <w:tc>
          <w:tcPr>
            <w:tcW w:w="337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13588" w:rsidRPr="007A6C18" w:rsidRDefault="00B1358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41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1</w:t>
            </w:r>
          </w:p>
        </w:tc>
        <w:tc>
          <w:tcPr>
            <w:tcW w:w="57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 w:rsidP="009E012D">
            <w:pPr>
              <w:spacing w:after="0" w:line="259" w:lineRule="auto"/>
              <w:ind w:left="10" w:firstLine="0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Доля обучающихся образовательных учреждений, осуществляющих образовательную деятельность по дополнительным общеобразовательным программам, вовлеченных в различные формы сопровождения и наставничества в роли на</w:t>
            </w:r>
            <w:r w:rsidR="009E012D" w:rsidRPr="007A6C18">
              <w:rPr>
                <w:sz w:val="28"/>
                <w:szCs w:val="28"/>
              </w:rPr>
              <w:t>ставляемого (от общего числа об</w:t>
            </w:r>
            <w:r w:rsidR="008C0202" w:rsidRPr="007A6C18">
              <w:rPr>
                <w:sz w:val="28"/>
                <w:szCs w:val="28"/>
              </w:rPr>
              <w:t>у</w:t>
            </w:r>
            <w:r w:rsidR="009E012D" w:rsidRPr="007A6C18">
              <w:rPr>
                <w:sz w:val="28"/>
                <w:szCs w:val="28"/>
              </w:rPr>
              <w:t>ч</w:t>
            </w:r>
            <w:r w:rsidRPr="007A6C18">
              <w:rPr>
                <w:sz w:val="28"/>
                <w:szCs w:val="28"/>
              </w:rPr>
              <w:t xml:space="preserve">ающихся ДО </w:t>
            </w:r>
            <w:r w:rsidR="009E012D" w:rsidRPr="007A6C18">
              <w:rPr>
                <w:sz w:val="28"/>
                <w:szCs w:val="28"/>
              </w:rPr>
              <w:t>муниципалитета),%.</w:t>
            </w:r>
          </w:p>
        </w:tc>
        <w:tc>
          <w:tcPr>
            <w:tcW w:w="8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19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19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35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24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50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24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70</w:t>
            </w:r>
          </w:p>
        </w:tc>
      </w:tr>
      <w:tr w:rsidR="00B13588" w:rsidRPr="007A6C18" w:rsidTr="007A6C18">
        <w:trPr>
          <w:trHeight w:val="759"/>
        </w:trPr>
        <w:tc>
          <w:tcPr>
            <w:tcW w:w="337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13588" w:rsidRPr="007A6C18" w:rsidRDefault="00B1358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B1358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7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B1358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B1358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B1358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B1358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B1358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B13588" w:rsidRPr="007A6C18" w:rsidTr="007A6C18">
        <w:trPr>
          <w:trHeight w:val="1376"/>
        </w:trPr>
        <w:tc>
          <w:tcPr>
            <w:tcW w:w="337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13588" w:rsidRPr="007A6C18" w:rsidRDefault="00B1358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8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2</w:t>
            </w:r>
          </w:p>
        </w:tc>
        <w:tc>
          <w:tcPr>
            <w:tcW w:w="5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 w:rsidP="009E012D">
            <w:pPr>
              <w:spacing w:after="0" w:line="259" w:lineRule="auto"/>
              <w:ind w:left="5" w:hanging="5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Доля обучающихся в возрасте от 15 до 19 лет от общего количества обучающихся муниципалитета, вошедших в программы наставничества в роли</w:t>
            </w:r>
            <w:r w:rsidR="009E012D" w:rsidRPr="007A6C18">
              <w:rPr>
                <w:sz w:val="28"/>
                <w:szCs w:val="28"/>
              </w:rPr>
              <w:t xml:space="preserve"> наставника (от общего числа обуч</w:t>
            </w:r>
            <w:r w:rsidRPr="007A6C18">
              <w:rPr>
                <w:sz w:val="28"/>
                <w:szCs w:val="28"/>
              </w:rPr>
              <w:t xml:space="preserve">ающихся </w:t>
            </w:r>
            <w:r w:rsidR="009E012D" w:rsidRPr="007A6C18">
              <w:rPr>
                <w:sz w:val="28"/>
                <w:szCs w:val="28"/>
              </w:rPr>
              <w:t>муниципалитета</w:t>
            </w:r>
            <w:r w:rsidRPr="007A6C18">
              <w:rPr>
                <w:sz w:val="28"/>
                <w:szCs w:val="28"/>
              </w:rPr>
              <w:t xml:space="preserve">), </w:t>
            </w:r>
            <w:r w:rsidR="009E012D" w:rsidRPr="007A6C18">
              <w:rPr>
                <w:sz w:val="28"/>
                <w:szCs w:val="28"/>
              </w:rPr>
              <w:t>%</w:t>
            </w:r>
            <w:r w:rsidRPr="007A6C18">
              <w:rPr>
                <w:sz w:val="28"/>
                <w:szCs w:val="28"/>
              </w:rPr>
              <w:t>.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38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14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35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19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14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70</w:t>
            </w:r>
          </w:p>
        </w:tc>
      </w:tr>
      <w:tr w:rsidR="00B13588" w:rsidRPr="007A6C18" w:rsidTr="007A6C18">
        <w:trPr>
          <w:trHeight w:val="828"/>
        </w:trPr>
        <w:tc>
          <w:tcPr>
            <w:tcW w:w="337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13588" w:rsidRPr="007A6C18" w:rsidRDefault="00B1358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8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З</w:t>
            </w:r>
          </w:p>
        </w:tc>
        <w:tc>
          <w:tcPr>
            <w:tcW w:w="5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 w:rsidP="009E012D">
            <w:pPr>
              <w:spacing w:after="0" w:line="259" w:lineRule="auto"/>
              <w:ind w:left="0" w:right="10" w:firstLine="0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Доля педагогов общеобразовательных учреждений и учреждений дополнительного образования м</w:t>
            </w:r>
            <w:r w:rsidR="009E012D" w:rsidRPr="007A6C18">
              <w:rPr>
                <w:sz w:val="28"/>
                <w:szCs w:val="28"/>
              </w:rPr>
              <w:t>ун</w:t>
            </w:r>
            <w:r w:rsidRPr="007A6C18">
              <w:rPr>
                <w:sz w:val="28"/>
                <w:szCs w:val="28"/>
              </w:rPr>
              <w:t xml:space="preserve">иципалитета, вошедших в </w:t>
            </w:r>
            <w:r w:rsidR="009E012D" w:rsidRPr="007A6C18">
              <w:rPr>
                <w:sz w:val="28"/>
                <w:szCs w:val="28"/>
              </w:rPr>
              <w:t>программы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8C0202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10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35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19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14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70</w:t>
            </w:r>
          </w:p>
        </w:tc>
      </w:tr>
    </w:tbl>
    <w:p w:rsidR="00B13588" w:rsidRPr="007A6C18" w:rsidRDefault="00B13588">
      <w:pPr>
        <w:spacing w:after="0" w:line="259" w:lineRule="auto"/>
        <w:ind w:left="-1056" w:right="16" w:firstLine="0"/>
        <w:jc w:val="left"/>
        <w:rPr>
          <w:sz w:val="28"/>
          <w:szCs w:val="28"/>
        </w:rPr>
      </w:pPr>
    </w:p>
    <w:tbl>
      <w:tblPr>
        <w:tblStyle w:val="TableGrid"/>
        <w:tblW w:w="9581" w:type="dxa"/>
        <w:tblInd w:w="391" w:type="dxa"/>
        <w:tblCellMar>
          <w:top w:w="31" w:type="dxa"/>
          <w:left w:w="107" w:type="dxa"/>
          <w:right w:w="151" w:type="dxa"/>
        </w:tblCellMar>
        <w:tblLook w:val="04A0"/>
      </w:tblPr>
      <w:tblGrid>
        <w:gridCol w:w="709"/>
        <w:gridCol w:w="5647"/>
        <w:gridCol w:w="803"/>
        <w:gridCol w:w="805"/>
        <w:gridCol w:w="807"/>
        <w:gridCol w:w="810"/>
      </w:tblGrid>
      <w:tr w:rsidR="00B13588" w:rsidRPr="007A6C18" w:rsidTr="009B59EE">
        <w:trPr>
          <w:trHeight w:val="57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B13588" w:rsidP="009B59EE">
            <w:pPr>
              <w:spacing w:after="160" w:line="259" w:lineRule="auto"/>
              <w:ind w:left="0" w:right="-151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5" w:firstLine="0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наставничества в роли наставника (от общего числа педагогов м</w:t>
            </w:r>
            <w:r w:rsidR="00AE5362" w:rsidRPr="007A6C18">
              <w:rPr>
                <w:sz w:val="28"/>
                <w:szCs w:val="28"/>
              </w:rPr>
              <w:t>ун</w:t>
            </w:r>
            <w:r w:rsidRPr="007A6C18">
              <w:rPr>
                <w:sz w:val="28"/>
                <w:szCs w:val="28"/>
              </w:rPr>
              <w:t xml:space="preserve">иципалитета), </w:t>
            </w:r>
            <w:r w:rsidRPr="007A6C18">
              <w:rPr>
                <w:sz w:val="28"/>
                <w:szCs w:val="28"/>
                <w:vertAlign w:val="superscript"/>
              </w:rPr>
              <w:t>0</w:t>
            </w:r>
            <w:r w:rsidRPr="007A6C18">
              <w:rPr>
                <w:sz w:val="28"/>
                <w:szCs w:val="28"/>
              </w:rPr>
              <w:t>/0.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B1358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B1358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B1358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B1358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B13588" w:rsidRPr="007A6C18" w:rsidTr="009B59EE">
        <w:trPr>
          <w:trHeight w:val="166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4</w:t>
            </w:r>
          </w:p>
        </w:tc>
        <w:tc>
          <w:tcPr>
            <w:tcW w:w="5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1" w:firstLine="0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Доля педагогов - молодых специалистов (с опытом работы от 0 до З лет) ОУ, вошедших в программы наставничества в роли наставляемого от общего числа педагогов - молодых специалистов (с опытом работы от 0 до З лет) ОУ.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25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10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10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35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13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50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8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70</w:t>
            </w:r>
          </w:p>
        </w:tc>
      </w:tr>
      <w:tr w:rsidR="00B13588" w:rsidRPr="007A6C18" w:rsidTr="009B59EE">
        <w:trPr>
          <w:trHeight w:val="115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10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5</w:t>
            </w:r>
          </w:p>
        </w:tc>
        <w:tc>
          <w:tcPr>
            <w:tcW w:w="5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1" w:right="504" w:firstLine="0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Доля педагогов ОУ, вошедших в программы наставничества в роли наставника от общего числа педагогических работников ОУ.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25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10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10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35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13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50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8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70</w:t>
            </w:r>
          </w:p>
        </w:tc>
      </w:tr>
      <w:tr w:rsidR="00B13588" w:rsidRPr="007A6C18" w:rsidTr="009B59EE">
        <w:trPr>
          <w:trHeight w:val="8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6</w:t>
            </w:r>
          </w:p>
        </w:tc>
        <w:tc>
          <w:tcPr>
            <w:tcW w:w="5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Уровень удовлетворенности наставляемых участием в программах наставничества.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25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10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35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13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50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8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70</w:t>
            </w:r>
          </w:p>
        </w:tc>
      </w:tr>
      <w:tr w:rsidR="00B13588" w:rsidRPr="007A6C18" w:rsidTr="009B59EE">
        <w:trPr>
          <w:trHeight w:val="82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7</w:t>
            </w:r>
          </w:p>
        </w:tc>
        <w:tc>
          <w:tcPr>
            <w:tcW w:w="5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Уровень удовлетворенности наставников участием в программах наставничества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25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10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35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8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50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588" w:rsidRPr="007A6C18" w:rsidRDefault="00095150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7A6C18">
              <w:rPr>
                <w:sz w:val="28"/>
                <w:szCs w:val="28"/>
              </w:rPr>
              <w:t>70</w:t>
            </w:r>
          </w:p>
        </w:tc>
      </w:tr>
    </w:tbl>
    <w:p w:rsidR="00095150" w:rsidRPr="007A6C18" w:rsidRDefault="00095150">
      <w:pPr>
        <w:rPr>
          <w:sz w:val="28"/>
          <w:szCs w:val="28"/>
        </w:rPr>
      </w:pPr>
    </w:p>
    <w:sectPr w:rsidR="00095150" w:rsidRPr="007A6C18" w:rsidSect="00B46F87">
      <w:type w:val="continuous"/>
      <w:pgSz w:w="11755" w:h="16632"/>
      <w:pgMar w:top="1169" w:right="523" w:bottom="1364" w:left="105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6BE" w:rsidRDefault="003116BE">
      <w:pPr>
        <w:spacing w:after="0" w:line="240" w:lineRule="auto"/>
      </w:pPr>
      <w:r>
        <w:separator/>
      </w:r>
    </w:p>
  </w:endnote>
  <w:endnote w:type="continuationSeparator" w:id="1">
    <w:p w:rsidR="003116BE" w:rsidRDefault="0031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6BE" w:rsidRDefault="003116BE">
      <w:pPr>
        <w:spacing w:after="0" w:line="240" w:lineRule="auto"/>
      </w:pPr>
      <w:r>
        <w:separator/>
      </w:r>
    </w:p>
  </w:footnote>
  <w:footnote w:type="continuationSeparator" w:id="1">
    <w:p w:rsidR="003116BE" w:rsidRDefault="0031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588" w:rsidRDefault="00806D9B">
    <w:pPr>
      <w:spacing w:after="0" w:line="259" w:lineRule="auto"/>
      <w:ind w:left="14" w:firstLine="0"/>
      <w:jc w:val="center"/>
    </w:pPr>
    <w:r w:rsidRPr="00806D9B">
      <w:fldChar w:fldCharType="begin"/>
    </w:r>
    <w:r w:rsidR="00095150">
      <w:instrText xml:space="preserve"> PAGE   \* MERGEFORMAT </w:instrText>
    </w:r>
    <w:r w:rsidRPr="00806D9B">
      <w:fldChar w:fldCharType="separate"/>
    </w:r>
    <w:r w:rsidR="00095150">
      <w:rPr>
        <w:sz w:val="26"/>
      </w:rPr>
      <w:t>4</w:t>
    </w:r>
    <w:r>
      <w:rPr>
        <w:sz w:val="26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588" w:rsidRDefault="00806D9B">
    <w:pPr>
      <w:spacing w:after="0" w:line="259" w:lineRule="auto"/>
      <w:ind w:left="14" w:firstLine="0"/>
      <w:jc w:val="center"/>
    </w:pPr>
    <w:r w:rsidRPr="00806D9B">
      <w:fldChar w:fldCharType="begin"/>
    </w:r>
    <w:r w:rsidR="00095150">
      <w:instrText xml:space="preserve"> PAGE   \* MERGEFORMAT </w:instrText>
    </w:r>
    <w:r w:rsidRPr="00806D9B">
      <w:fldChar w:fldCharType="separate"/>
    </w:r>
    <w:r w:rsidR="00913A9F" w:rsidRPr="00913A9F">
      <w:rPr>
        <w:noProof/>
        <w:sz w:val="26"/>
      </w:rPr>
      <w:t>21</w:t>
    </w:r>
    <w:r>
      <w:rPr>
        <w:sz w:val="26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588" w:rsidRDefault="00B13588">
    <w:pPr>
      <w:spacing w:after="16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21pt;height:3.75pt;visibility:visible;mso-wrap-style:square" o:bullet="t">
        <v:imagedata r:id="rId1" o:title=""/>
      </v:shape>
    </w:pict>
  </w:numPicBullet>
  <w:numPicBullet w:numPicBulletId="1">
    <w:pict>
      <v:shape id="_x0000_i1063" type="#_x0000_t75" style="width:21pt;height:3.75pt;visibility:visible;mso-wrap-style:square" o:bullet="t">
        <v:imagedata r:id="rId2" o:title=""/>
      </v:shape>
    </w:pict>
  </w:numPicBullet>
  <w:abstractNum w:abstractNumId="0">
    <w:nsid w:val="0B9C143D"/>
    <w:multiLevelType w:val="multilevel"/>
    <w:tmpl w:val="2E049A5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Restart w:val="0"/>
      <w:lvlText w:val="%1.%2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3D2639"/>
    <w:multiLevelType w:val="multilevel"/>
    <w:tmpl w:val="2312E7EC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E74143"/>
    <w:multiLevelType w:val="hybridMultilevel"/>
    <w:tmpl w:val="D49CFDDA"/>
    <w:lvl w:ilvl="0" w:tplc="239673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E2719C">
      <w:start w:val="1"/>
      <w:numFmt w:val="lowerLetter"/>
      <w:lvlText w:val="%2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26A4DE">
      <w:start w:val="1"/>
      <w:numFmt w:val="lowerRoman"/>
      <w:lvlText w:val="%3"/>
      <w:lvlJc w:val="left"/>
      <w:pPr>
        <w:ind w:left="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40E8D8">
      <w:start w:val="1"/>
      <w:numFmt w:val="decimal"/>
      <w:lvlRestart w:val="0"/>
      <w:lvlText w:val="%4)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BE00AD2">
      <w:start w:val="1"/>
      <w:numFmt w:val="lowerLetter"/>
      <w:lvlText w:val="%5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43C88D4">
      <w:start w:val="1"/>
      <w:numFmt w:val="lowerRoman"/>
      <w:lvlText w:val="%6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964560">
      <w:start w:val="1"/>
      <w:numFmt w:val="decimal"/>
      <w:lvlText w:val="%7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76EFEA">
      <w:start w:val="1"/>
      <w:numFmt w:val="lowerLetter"/>
      <w:lvlText w:val="%8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B6CF38">
      <w:start w:val="1"/>
      <w:numFmt w:val="lowerRoman"/>
      <w:lvlText w:val="%9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1F2EA5"/>
    <w:multiLevelType w:val="multilevel"/>
    <w:tmpl w:val="EAD229BC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8626D0"/>
    <w:multiLevelType w:val="multilevel"/>
    <w:tmpl w:val="6A74511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8EE21D5"/>
    <w:multiLevelType w:val="hybridMultilevel"/>
    <w:tmpl w:val="1D70BB9A"/>
    <w:lvl w:ilvl="0" w:tplc="9E5E0B0E">
      <w:start w:val="1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AC699C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9E6BA8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4A7F18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6A0E6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4E4BCE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DC5E70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EDD4A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AAF6FC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CC70C23"/>
    <w:multiLevelType w:val="multilevel"/>
    <w:tmpl w:val="B8B2F90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F961FDC"/>
    <w:multiLevelType w:val="hybridMultilevel"/>
    <w:tmpl w:val="E4669F78"/>
    <w:lvl w:ilvl="0" w:tplc="4962BC0E">
      <w:start w:val="5"/>
      <w:numFmt w:val="upperRoman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66EF30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D2E9876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F383486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6A2B62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4E25ECE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B92A8D4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B761C96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988544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9350BD4"/>
    <w:multiLevelType w:val="hybridMultilevel"/>
    <w:tmpl w:val="00C4B634"/>
    <w:lvl w:ilvl="0" w:tplc="6A7466E2">
      <w:start w:val="1"/>
      <w:numFmt w:val="decimal"/>
      <w:lvlText w:val="%1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4898D2">
      <w:start w:val="1"/>
      <w:numFmt w:val="lowerLetter"/>
      <w:lvlText w:val="%2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5818F0">
      <w:start w:val="1"/>
      <w:numFmt w:val="lowerRoman"/>
      <w:lvlText w:val="%3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D0BDF4">
      <w:start w:val="1"/>
      <w:numFmt w:val="decimal"/>
      <w:lvlText w:val="%4"/>
      <w:lvlJc w:val="left"/>
      <w:pPr>
        <w:ind w:left="6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E439CC">
      <w:start w:val="1"/>
      <w:numFmt w:val="lowerLetter"/>
      <w:lvlText w:val="%5"/>
      <w:lvlJc w:val="left"/>
      <w:pPr>
        <w:ind w:left="7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507CAE">
      <w:start w:val="1"/>
      <w:numFmt w:val="lowerRoman"/>
      <w:lvlText w:val="%6"/>
      <w:lvlJc w:val="left"/>
      <w:pPr>
        <w:ind w:left="8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E44550">
      <w:start w:val="1"/>
      <w:numFmt w:val="decimal"/>
      <w:lvlText w:val="%7"/>
      <w:lvlJc w:val="left"/>
      <w:pPr>
        <w:ind w:left="9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C889A2">
      <w:start w:val="1"/>
      <w:numFmt w:val="lowerLetter"/>
      <w:lvlText w:val="%8"/>
      <w:lvlJc w:val="left"/>
      <w:pPr>
        <w:ind w:left="9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50EABE">
      <w:start w:val="1"/>
      <w:numFmt w:val="lowerRoman"/>
      <w:lvlText w:val="%9"/>
      <w:lvlJc w:val="left"/>
      <w:pPr>
        <w:ind w:left="10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A830B8E"/>
    <w:multiLevelType w:val="hybridMultilevel"/>
    <w:tmpl w:val="B916FBDC"/>
    <w:lvl w:ilvl="0" w:tplc="070E1DC6">
      <w:start w:val="6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5D47262F"/>
    <w:multiLevelType w:val="hybridMultilevel"/>
    <w:tmpl w:val="19EA910A"/>
    <w:lvl w:ilvl="0" w:tplc="A762ECC6">
      <w:start w:val="4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7476EA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24E39C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161E10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E249FA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0C9DF8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9E1A24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50E360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26030E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6116A6F"/>
    <w:multiLevelType w:val="hybridMultilevel"/>
    <w:tmpl w:val="E8000182"/>
    <w:lvl w:ilvl="0" w:tplc="55201E82">
      <w:start w:val="1"/>
      <w:numFmt w:val="decimal"/>
      <w:lvlText w:val="%1)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494BB62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42382E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3F2DFCA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9E26EEE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A2A640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3C00E18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50D470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3485ED0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78C2A42"/>
    <w:multiLevelType w:val="multilevel"/>
    <w:tmpl w:val="6CC08B4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6033147"/>
    <w:multiLevelType w:val="multilevel"/>
    <w:tmpl w:val="63BE06E0"/>
    <w:lvl w:ilvl="0">
      <w:start w:val="4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8BB014E"/>
    <w:multiLevelType w:val="hybridMultilevel"/>
    <w:tmpl w:val="9148F6DA"/>
    <w:lvl w:ilvl="0" w:tplc="ABC4FE74">
      <w:start w:val="1"/>
      <w:numFmt w:val="bullet"/>
      <w:lvlText w:val="•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46159A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14AC9A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E84F1E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A87DB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588D7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2A5BD8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308804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62854C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CC450D2"/>
    <w:multiLevelType w:val="multilevel"/>
    <w:tmpl w:val="9D26224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DD24337"/>
    <w:multiLevelType w:val="hybridMultilevel"/>
    <w:tmpl w:val="CA001FF6"/>
    <w:lvl w:ilvl="0" w:tplc="81701276">
      <w:start w:val="1"/>
      <w:numFmt w:val="decimal"/>
      <w:lvlText w:val="%1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021BA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DCDD0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C8B4BA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740306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20B962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148276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BA4EEC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9EBDDA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F6A5C11"/>
    <w:multiLevelType w:val="multilevel"/>
    <w:tmpl w:val="6CF68FE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2"/>
      <w:numFmt w:val="decimal"/>
      <w:lvlText w:val="%1.%2.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2"/>
  </w:num>
  <w:num w:numId="5">
    <w:abstractNumId w:val="0"/>
  </w:num>
  <w:num w:numId="6">
    <w:abstractNumId w:val="11"/>
  </w:num>
  <w:num w:numId="7">
    <w:abstractNumId w:val="13"/>
  </w:num>
  <w:num w:numId="8">
    <w:abstractNumId w:val="17"/>
  </w:num>
  <w:num w:numId="9">
    <w:abstractNumId w:val="5"/>
  </w:num>
  <w:num w:numId="10">
    <w:abstractNumId w:val="10"/>
  </w:num>
  <w:num w:numId="11">
    <w:abstractNumId w:val="7"/>
  </w:num>
  <w:num w:numId="12">
    <w:abstractNumId w:val="1"/>
  </w:num>
  <w:num w:numId="13">
    <w:abstractNumId w:val="15"/>
  </w:num>
  <w:num w:numId="14">
    <w:abstractNumId w:val="12"/>
  </w:num>
  <w:num w:numId="15">
    <w:abstractNumId w:val="3"/>
  </w:num>
  <w:num w:numId="16">
    <w:abstractNumId w:val="6"/>
  </w:num>
  <w:num w:numId="17">
    <w:abstractNumId w:val="4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3588"/>
    <w:rsid w:val="00065CF5"/>
    <w:rsid w:val="00072BFD"/>
    <w:rsid w:val="00095150"/>
    <w:rsid w:val="000C0CE6"/>
    <w:rsid w:val="001159D7"/>
    <w:rsid w:val="0014273B"/>
    <w:rsid w:val="0017629C"/>
    <w:rsid w:val="002053F5"/>
    <w:rsid w:val="00225AA3"/>
    <w:rsid w:val="00282AD0"/>
    <w:rsid w:val="00286A9D"/>
    <w:rsid w:val="002C586C"/>
    <w:rsid w:val="002D3D08"/>
    <w:rsid w:val="003116BE"/>
    <w:rsid w:val="003275C7"/>
    <w:rsid w:val="004821C0"/>
    <w:rsid w:val="00483B2D"/>
    <w:rsid w:val="005719A0"/>
    <w:rsid w:val="00583051"/>
    <w:rsid w:val="005D3F80"/>
    <w:rsid w:val="005F138B"/>
    <w:rsid w:val="0067575A"/>
    <w:rsid w:val="006A27B3"/>
    <w:rsid w:val="006D3E67"/>
    <w:rsid w:val="007567B7"/>
    <w:rsid w:val="00774F9E"/>
    <w:rsid w:val="007A6C18"/>
    <w:rsid w:val="007D2F78"/>
    <w:rsid w:val="00806D9B"/>
    <w:rsid w:val="008078F4"/>
    <w:rsid w:val="00816523"/>
    <w:rsid w:val="008927B6"/>
    <w:rsid w:val="008C0202"/>
    <w:rsid w:val="008D2117"/>
    <w:rsid w:val="008F7C4F"/>
    <w:rsid w:val="00913A9F"/>
    <w:rsid w:val="00922CB7"/>
    <w:rsid w:val="0096616B"/>
    <w:rsid w:val="009B59EE"/>
    <w:rsid w:val="009B6247"/>
    <w:rsid w:val="009E012D"/>
    <w:rsid w:val="00AA7DC3"/>
    <w:rsid w:val="00AB02E7"/>
    <w:rsid w:val="00AE5362"/>
    <w:rsid w:val="00AF131B"/>
    <w:rsid w:val="00B13588"/>
    <w:rsid w:val="00B46F87"/>
    <w:rsid w:val="00BA6B3A"/>
    <w:rsid w:val="00BF5EF7"/>
    <w:rsid w:val="00CC1D68"/>
    <w:rsid w:val="00D44782"/>
    <w:rsid w:val="00E37F86"/>
    <w:rsid w:val="00E404DC"/>
    <w:rsid w:val="00E65A20"/>
    <w:rsid w:val="00E958E4"/>
    <w:rsid w:val="00EF01F7"/>
    <w:rsid w:val="00F05AE3"/>
    <w:rsid w:val="00F43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F87"/>
    <w:pPr>
      <w:spacing w:after="5" w:line="248" w:lineRule="auto"/>
      <w:ind w:left="48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46F8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D3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F80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6757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header" Target="header2.xml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6227</Words>
  <Characters>35495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luiza metod</cp:lastModifiedBy>
  <cp:revision>43</cp:revision>
  <cp:lastPrinted>2023-01-20T13:04:00Z</cp:lastPrinted>
  <dcterms:created xsi:type="dcterms:W3CDTF">2023-01-11T07:51:00Z</dcterms:created>
  <dcterms:modified xsi:type="dcterms:W3CDTF">2023-01-20T13:04:00Z</dcterms:modified>
</cp:coreProperties>
</file>